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21577" w:rsidRPr="00E261CE" w:rsidRDefault="00521577" w:rsidP="00521577">
      <w:pPr>
        <w:jc w:val="center"/>
        <w:rPr>
          <w:rFonts w:ascii="Times New Roman" w:hAnsi="Times New Roman"/>
          <w:b/>
          <w:bCs/>
          <w:sz w:val="24"/>
          <w:szCs w:val="24"/>
        </w:rPr>
      </w:pPr>
      <w:r w:rsidRPr="00E261CE">
        <w:rPr>
          <w:rFonts w:ascii="Times New Roman" w:hAnsi="Times New Roman"/>
          <w:b/>
          <w:bCs/>
          <w:sz w:val="24"/>
          <w:szCs w:val="24"/>
        </w:rPr>
        <w:t>APPLICATION OF THYRISTOR CONTROLLED SERIES CAPACITOR</w:t>
      </w:r>
    </w:p>
    <w:p w:rsidR="00521577" w:rsidRPr="00E261CE" w:rsidRDefault="00521577" w:rsidP="00521577">
      <w:pPr>
        <w:jc w:val="center"/>
        <w:rPr>
          <w:rFonts w:ascii="Times New Roman" w:hAnsi="Times New Roman"/>
          <w:b/>
          <w:bCs/>
          <w:sz w:val="24"/>
          <w:szCs w:val="24"/>
        </w:rPr>
      </w:pPr>
      <w:r w:rsidRPr="00E261CE">
        <w:rPr>
          <w:rFonts w:ascii="Times New Roman" w:hAnsi="Times New Roman"/>
          <w:b/>
          <w:bCs/>
          <w:sz w:val="24"/>
          <w:szCs w:val="24"/>
        </w:rPr>
        <w:t>FOR PERFORMANCE IMPROVEMENT OF NIGERIA POWER</w:t>
      </w:r>
    </w:p>
    <w:p w:rsidR="00521577" w:rsidRPr="00E261CE" w:rsidRDefault="00521577" w:rsidP="00521577">
      <w:pPr>
        <w:jc w:val="center"/>
        <w:rPr>
          <w:rFonts w:ascii="Times New Roman" w:hAnsi="Times New Roman"/>
          <w:sz w:val="24"/>
          <w:szCs w:val="24"/>
        </w:rPr>
      </w:pPr>
      <w:r w:rsidRPr="00E261CE">
        <w:rPr>
          <w:rFonts w:ascii="Times New Roman" w:hAnsi="Times New Roman"/>
          <w:b/>
          <w:bCs/>
          <w:sz w:val="24"/>
          <w:szCs w:val="24"/>
        </w:rPr>
        <w:t>TRANSMISSION NETWORK</w:t>
      </w:r>
    </w:p>
    <w:p w:rsidR="00521577" w:rsidRPr="00E261CE" w:rsidRDefault="00521577" w:rsidP="00521577">
      <w:pPr>
        <w:jc w:val="center"/>
        <w:rPr>
          <w:rFonts w:ascii="Times New Roman" w:hAnsi="Times New Roman"/>
          <w:b/>
          <w:bCs/>
          <w:sz w:val="24"/>
          <w:szCs w:val="24"/>
        </w:rPr>
      </w:pPr>
    </w:p>
    <w:p w:rsidR="00521577" w:rsidRDefault="00521577" w:rsidP="00521577">
      <w:pPr>
        <w:jc w:val="center"/>
        <w:rPr>
          <w:rFonts w:ascii="Times New Roman" w:hAnsi="Times New Roman"/>
          <w:b/>
          <w:bCs/>
          <w:sz w:val="24"/>
          <w:szCs w:val="24"/>
        </w:rPr>
      </w:pPr>
      <w:r w:rsidRPr="00E261CE">
        <w:rPr>
          <w:rFonts w:ascii="Times New Roman" w:hAnsi="Times New Roman"/>
          <w:b/>
          <w:bCs/>
          <w:sz w:val="24"/>
          <w:szCs w:val="24"/>
        </w:rPr>
        <w:t>BY</w:t>
      </w:r>
    </w:p>
    <w:p w:rsidR="00521577" w:rsidRDefault="00521577" w:rsidP="00521577">
      <w:pPr>
        <w:jc w:val="center"/>
        <w:rPr>
          <w:rFonts w:ascii="Times New Roman" w:hAnsi="Times New Roman"/>
          <w:sz w:val="24"/>
          <w:szCs w:val="24"/>
        </w:rPr>
      </w:pPr>
    </w:p>
    <w:p w:rsidR="00521577" w:rsidRPr="00E261CE" w:rsidRDefault="00521577" w:rsidP="00521577">
      <w:pPr>
        <w:jc w:val="center"/>
        <w:rPr>
          <w:rFonts w:ascii="Times New Roman" w:hAnsi="Times New Roman"/>
          <w:sz w:val="24"/>
          <w:szCs w:val="24"/>
        </w:rPr>
      </w:pPr>
      <w:r>
        <w:rPr>
          <w:rFonts w:ascii="Times New Roman" w:hAnsi="Times New Roman"/>
          <w:b/>
          <w:bCs/>
          <w:sz w:val="24"/>
          <w:szCs w:val="24"/>
        </w:rPr>
        <w:t xml:space="preserve">BASIRU WASIU OLALEKAN </w:t>
      </w:r>
      <w:r w:rsidRPr="00E261CE">
        <w:rPr>
          <w:rFonts w:ascii="Times New Roman" w:hAnsi="Times New Roman"/>
          <w:b/>
          <w:bCs/>
          <w:sz w:val="24"/>
          <w:szCs w:val="24"/>
        </w:rPr>
        <w:t>(PG18/0526)</w:t>
      </w:r>
    </w:p>
    <w:p w:rsidR="00521577" w:rsidRDefault="00521577" w:rsidP="00521577">
      <w:pPr>
        <w:jc w:val="center"/>
        <w:rPr>
          <w:rFonts w:ascii="Times New Roman" w:hAnsi="Times New Roman"/>
          <w:b/>
          <w:bCs/>
          <w:sz w:val="24"/>
          <w:szCs w:val="24"/>
        </w:rPr>
      </w:pPr>
      <w:r w:rsidRPr="00E261CE">
        <w:rPr>
          <w:rFonts w:ascii="Times New Roman" w:hAnsi="Times New Roman"/>
          <w:b/>
          <w:bCs/>
          <w:sz w:val="24"/>
          <w:szCs w:val="24"/>
        </w:rPr>
        <w:t>B.TECH (LAUTECH OGBOMOSO)</w:t>
      </w:r>
    </w:p>
    <w:p w:rsidR="00521577" w:rsidRDefault="00521577" w:rsidP="00521577">
      <w:pPr>
        <w:jc w:val="center"/>
        <w:rPr>
          <w:rFonts w:ascii="Times New Roman" w:hAnsi="Times New Roman"/>
          <w:b/>
          <w:bCs/>
          <w:sz w:val="24"/>
          <w:szCs w:val="24"/>
        </w:rPr>
      </w:pPr>
    </w:p>
    <w:p w:rsidR="00521577" w:rsidRDefault="00521577" w:rsidP="00521577">
      <w:pPr>
        <w:jc w:val="center"/>
        <w:rPr>
          <w:rFonts w:ascii="Times New Roman" w:hAnsi="Times New Roman"/>
          <w:b/>
          <w:bCs/>
          <w:sz w:val="24"/>
          <w:szCs w:val="24"/>
        </w:rPr>
      </w:pPr>
    </w:p>
    <w:p w:rsidR="00521577" w:rsidRDefault="00521577" w:rsidP="00521577">
      <w:pPr>
        <w:jc w:val="center"/>
        <w:rPr>
          <w:rFonts w:ascii="Times New Roman" w:hAnsi="Times New Roman"/>
          <w:b/>
          <w:bCs/>
          <w:sz w:val="24"/>
          <w:szCs w:val="24"/>
        </w:rPr>
      </w:pPr>
    </w:p>
    <w:p w:rsidR="00521577" w:rsidRDefault="00521577" w:rsidP="00521577">
      <w:pPr>
        <w:jc w:val="center"/>
        <w:rPr>
          <w:rFonts w:ascii="Times New Roman" w:hAnsi="Times New Roman"/>
          <w:b/>
          <w:bCs/>
          <w:sz w:val="24"/>
          <w:szCs w:val="24"/>
        </w:rPr>
      </w:pPr>
    </w:p>
    <w:p w:rsidR="00521577" w:rsidRDefault="00521577" w:rsidP="00521577">
      <w:pPr>
        <w:jc w:val="center"/>
        <w:rPr>
          <w:rFonts w:ascii="Times New Roman" w:hAnsi="Times New Roman"/>
          <w:b/>
          <w:bCs/>
          <w:sz w:val="24"/>
          <w:szCs w:val="24"/>
        </w:rPr>
      </w:pPr>
    </w:p>
    <w:p w:rsidR="00521577" w:rsidRPr="00E261CE" w:rsidRDefault="00521577" w:rsidP="00521577">
      <w:pPr>
        <w:jc w:val="center"/>
        <w:rPr>
          <w:rFonts w:ascii="Times New Roman" w:hAnsi="Times New Roman"/>
          <w:sz w:val="24"/>
          <w:szCs w:val="24"/>
        </w:rPr>
      </w:pPr>
    </w:p>
    <w:p w:rsidR="00521577" w:rsidRPr="00E261CE" w:rsidRDefault="00521577" w:rsidP="00521577">
      <w:pPr>
        <w:spacing w:after="0" w:line="480" w:lineRule="auto"/>
        <w:jc w:val="center"/>
        <w:rPr>
          <w:rFonts w:ascii="Times New Roman" w:hAnsi="Times New Roman"/>
          <w:b/>
          <w:sz w:val="24"/>
          <w:szCs w:val="24"/>
        </w:rPr>
      </w:pPr>
      <w:r w:rsidRPr="00E261CE">
        <w:rPr>
          <w:rFonts w:ascii="Times New Roman" w:hAnsi="Times New Roman"/>
          <w:b/>
          <w:sz w:val="24"/>
          <w:szCs w:val="24"/>
        </w:rPr>
        <w:t>A DISSERTATION SUBMITTED TO THE DEPARTMENT OF ELECTRICAL</w:t>
      </w:r>
    </w:p>
    <w:p w:rsidR="00521577" w:rsidRPr="00E261CE" w:rsidRDefault="00521577" w:rsidP="00521577">
      <w:pPr>
        <w:spacing w:after="0" w:line="480" w:lineRule="auto"/>
        <w:jc w:val="center"/>
        <w:rPr>
          <w:rFonts w:ascii="Times New Roman" w:hAnsi="Times New Roman"/>
          <w:b/>
          <w:sz w:val="24"/>
          <w:szCs w:val="24"/>
        </w:rPr>
      </w:pPr>
      <w:r w:rsidRPr="00E261CE">
        <w:rPr>
          <w:rFonts w:ascii="Times New Roman" w:hAnsi="Times New Roman"/>
          <w:b/>
          <w:sz w:val="24"/>
          <w:szCs w:val="24"/>
        </w:rPr>
        <w:t>AND ELECTRONICS ENGINEERING, COLLEGE OF ENGINEERING,</w:t>
      </w:r>
    </w:p>
    <w:p w:rsidR="00521577" w:rsidRPr="00E261CE" w:rsidRDefault="00521577" w:rsidP="00521577">
      <w:pPr>
        <w:spacing w:after="0" w:line="480" w:lineRule="auto"/>
        <w:jc w:val="center"/>
        <w:rPr>
          <w:rFonts w:ascii="Times New Roman" w:hAnsi="Times New Roman"/>
          <w:b/>
          <w:sz w:val="24"/>
          <w:szCs w:val="24"/>
        </w:rPr>
      </w:pPr>
      <w:r w:rsidRPr="00E261CE">
        <w:rPr>
          <w:rFonts w:ascii="Times New Roman" w:hAnsi="Times New Roman"/>
          <w:b/>
          <w:sz w:val="24"/>
          <w:szCs w:val="24"/>
        </w:rPr>
        <w:t>FEDERAL UNIVERSITY OF AGRICULTURE, ABEOKUTA,</w:t>
      </w:r>
    </w:p>
    <w:p w:rsidR="00521577" w:rsidRPr="00E261CE" w:rsidRDefault="00521577" w:rsidP="00521577">
      <w:pPr>
        <w:spacing w:after="0" w:line="480" w:lineRule="auto"/>
        <w:jc w:val="center"/>
        <w:rPr>
          <w:rFonts w:ascii="Times New Roman" w:hAnsi="Times New Roman"/>
          <w:b/>
          <w:sz w:val="24"/>
          <w:szCs w:val="24"/>
        </w:rPr>
      </w:pPr>
      <w:r w:rsidRPr="00E261CE">
        <w:rPr>
          <w:rFonts w:ascii="Times New Roman" w:hAnsi="Times New Roman"/>
          <w:b/>
          <w:sz w:val="24"/>
          <w:szCs w:val="24"/>
        </w:rPr>
        <w:t>IN PARTIAL FULFILMENT OF THE REQUIREMENTS FOR THE AWARD OF</w:t>
      </w:r>
    </w:p>
    <w:p w:rsidR="00521577" w:rsidRPr="00E261CE" w:rsidRDefault="00521577" w:rsidP="00521577">
      <w:pPr>
        <w:spacing w:after="0" w:line="480" w:lineRule="auto"/>
        <w:jc w:val="center"/>
        <w:rPr>
          <w:rFonts w:ascii="Times New Roman" w:hAnsi="Times New Roman"/>
          <w:b/>
          <w:sz w:val="24"/>
          <w:szCs w:val="24"/>
        </w:rPr>
      </w:pPr>
      <w:r>
        <w:rPr>
          <w:rFonts w:ascii="Times New Roman" w:hAnsi="Times New Roman"/>
          <w:b/>
          <w:sz w:val="24"/>
          <w:szCs w:val="24"/>
        </w:rPr>
        <w:t xml:space="preserve">M. ENG. DEGREE </w:t>
      </w:r>
      <w:r w:rsidRPr="00E261CE">
        <w:rPr>
          <w:rFonts w:ascii="Times New Roman" w:hAnsi="Times New Roman"/>
          <w:b/>
          <w:sz w:val="24"/>
          <w:szCs w:val="24"/>
        </w:rPr>
        <w:t>IN ELECTRICAL AND ELECTRONICS ENGINEERING</w:t>
      </w:r>
    </w:p>
    <w:p w:rsidR="00521577" w:rsidRPr="00E261CE" w:rsidRDefault="00521577" w:rsidP="00521577">
      <w:pPr>
        <w:spacing w:after="0" w:line="480" w:lineRule="auto"/>
        <w:jc w:val="center"/>
        <w:rPr>
          <w:rFonts w:ascii="Times New Roman" w:hAnsi="Times New Roman"/>
          <w:b/>
          <w:sz w:val="24"/>
          <w:szCs w:val="24"/>
        </w:rPr>
      </w:pPr>
    </w:p>
    <w:p w:rsidR="00521577" w:rsidRPr="00E261CE" w:rsidRDefault="00521577" w:rsidP="00521577">
      <w:pPr>
        <w:spacing w:after="0" w:line="480" w:lineRule="auto"/>
        <w:jc w:val="center"/>
        <w:rPr>
          <w:rFonts w:ascii="Times New Roman" w:hAnsi="Times New Roman"/>
          <w:b/>
          <w:sz w:val="24"/>
          <w:szCs w:val="24"/>
        </w:rPr>
      </w:pPr>
    </w:p>
    <w:p w:rsidR="00521577" w:rsidRDefault="00521577" w:rsidP="00521577">
      <w:pPr>
        <w:pStyle w:val="TOC1"/>
      </w:pPr>
    </w:p>
    <w:p w:rsidR="00521577" w:rsidRDefault="00521577" w:rsidP="00521577">
      <w:pPr>
        <w:pStyle w:val="TOC1"/>
      </w:pPr>
    </w:p>
    <w:p w:rsidR="00521577" w:rsidRPr="00E261CE" w:rsidRDefault="00521577" w:rsidP="00521577">
      <w:pPr>
        <w:pStyle w:val="TOC1"/>
      </w:pPr>
      <w:r>
        <w:t>SEPTE</w:t>
      </w:r>
      <w:r w:rsidRPr="00E261CE">
        <w:t>MBER</w:t>
      </w:r>
      <w:r>
        <w:t>, 2024</w:t>
      </w:r>
    </w:p>
    <w:p w:rsidR="00521577" w:rsidRPr="008E5E45" w:rsidRDefault="00521577" w:rsidP="00521577">
      <w:pPr>
        <w:jc w:val="center"/>
        <w:rPr>
          <w:rFonts w:ascii="Times New Roman" w:hAnsi="Times New Roman"/>
          <w:b/>
          <w:sz w:val="24"/>
          <w:szCs w:val="24"/>
        </w:rPr>
      </w:pPr>
      <w:bookmarkStart w:id="0" w:name="_Hlk90722542"/>
      <w:r w:rsidRPr="008E5E45">
        <w:rPr>
          <w:rFonts w:ascii="Times New Roman" w:hAnsi="Times New Roman"/>
          <w:b/>
          <w:color w:val="000000" w:themeColor="text1"/>
          <w:sz w:val="24"/>
          <w:szCs w:val="24"/>
        </w:rPr>
        <w:lastRenderedPageBreak/>
        <w:t>ABSTRACT</w:t>
      </w:r>
    </w:p>
    <w:bookmarkEnd w:id="0"/>
    <w:p w:rsidR="00521577" w:rsidRDefault="00521577" w:rsidP="00521577">
      <w:pPr>
        <w:spacing w:line="480" w:lineRule="auto"/>
        <w:jc w:val="both"/>
        <w:rPr>
          <w:rFonts w:ascii="Times New Roman" w:hAnsi="Times New Roman"/>
          <w:sz w:val="24"/>
          <w:szCs w:val="24"/>
        </w:rPr>
      </w:pPr>
      <w:r>
        <w:rPr>
          <w:rFonts w:ascii="Times New Roman" w:hAnsi="Times New Roman"/>
          <w:sz w:val="24"/>
          <w:szCs w:val="24"/>
        </w:rPr>
        <w:t xml:space="preserve">The population and industrial growths coupled with the limited capacity of the power transmission grid in Nigeria has created a wide margin between electricity supply and demand, with attendant high power loss and voltage instability. The desire for efficient power quality delivery to electricity customers has led to emergence of flexible alternating current transmission systems (FACTS). This study examined the effect of </w:t>
      </w:r>
      <w:proofErr w:type="spellStart"/>
      <w:r>
        <w:rPr>
          <w:rFonts w:ascii="Times New Roman" w:hAnsi="Times New Roman"/>
          <w:sz w:val="24"/>
          <w:szCs w:val="24"/>
        </w:rPr>
        <w:t>thyristor</w:t>
      </w:r>
      <w:proofErr w:type="spellEnd"/>
      <w:r>
        <w:rPr>
          <w:rFonts w:ascii="Times New Roman" w:hAnsi="Times New Roman"/>
          <w:sz w:val="24"/>
          <w:szCs w:val="24"/>
        </w:rPr>
        <w:t>-controlled series capacitor (TCSC), a series FACTS compensator, on the performance of the Nigerian 330 kV, 30-bus electric power transmission grid. The static response of power system without and with TCSC compensation was modelled using Newton-</w:t>
      </w:r>
      <w:proofErr w:type="spellStart"/>
      <w:r>
        <w:rPr>
          <w:rFonts w:ascii="Times New Roman" w:hAnsi="Times New Roman"/>
          <w:sz w:val="24"/>
          <w:szCs w:val="24"/>
        </w:rPr>
        <w:t>Raphson</w:t>
      </w:r>
      <w:proofErr w:type="spellEnd"/>
      <w:r>
        <w:rPr>
          <w:rFonts w:ascii="Times New Roman" w:hAnsi="Times New Roman"/>
          <w:sz w:val="24"/>
          <w:szCs w:val="24"/>
        </w:rPr>
        <w:t xml:space="preserve"> based load flow equations. The NEPLAN software was employed for the simulation of the system response without and with compensation. The voltage magnitudes and line loadings of the system were determined and compared with appropriate operating limits to identify possible violations. The system active power loss was also evaluated. The</w:t>
      </w:r>
      <w:r>
        <w:rPr>
          <w:rFonts w:ascii="Times New Roman" w:hAnsi="Times New Roman"/>
          <w:spacing w:val="-6"/>
          <w:sz w:val="24"/>
          <w:szCs w:val="24"/>
        </w:rPr>
        <w:t xml:space="preserve"> obtained </w:t>
      </w:r>
      <w:proofErr w:type="spellStart"/>
      <w:r>
        <w:rPr>
          <w:rFonts w:ascii="Times New Roman" w:hAnsi="Times New Roman"/>
          <w:sz w:val="24"/>
          <w:szCs w:val="24"/>
        </w:rPr>
        <w:t>resultsrevealedthatbefore</w:t>
      </w:r>
      <w:proofErr w:type="spellEnd"/>
      <w:r>
        <w:rPr>
          <w:rFonts w:ascii="Times New Roman" w:hAnsi="Times New Roman"/>
          <w:spacing w:val="-15"/>
          <w:sz w:val="24"/>
          <w:szCs w:val="24"/>
        </w:rPr>
        <w:t xml:space="preserve"> the compensation, six buses which are </w:t>
      </w:r>
      <w:proofErr w:type="spellStart"/>
      <w:r>
        <w:rPr>
          <w:rFonts w:ascii="Times New Roman" w:hAnsi="Times New Roman"/>
          <w:sz w:val="24"/>
          <w:szCs w:val="24"/>
        </w:rPr>
        <w:t>Gombe,Kano</w:t>
      </w:r>
      <w:proofErr w:type="spellEnd"/>
      <w:r>
        <w:rPr>
          <w:rFonts w:ascii="Times New Roman" w:hAnsi="Times New Roman"/>
          <w:sz w:val="24"/>
          <w:szCs w:val="24"/>
        </w:rPr>
        <w:t xml:space="preserve">, </w:t>
      </w:r>
      <w:proofErr w:type="spellStart"/>
      <w:r>
        <w:rPr>
          <w:rFonts w:ascii="Times New Roman" w:hAnsi="Times New Roman"/>
          <w:sz w:val="24"/>
          <w:szCs w:val="24"/>
        </w:rPr>
        <w:t>Jos,NewHaven,CalabarandOnitsha</w:t>
      </w:r>
      <w:proofErr w:type="spellEnd"/>
      <w:r>
        <w:rPr>
          <w:rFonts w:ascii="Times New Roman" w:hAnsi="Times New Roman"/>
          <w:sz w:val="24"/>
          <w:szCs w:val="24"/>
        </w:rPr>
        <w:t xml:space="preserve"> withvoltagemagnitudesof0.6608,0.8138,0.8141,0.9002, 0.9319 and 0.9466 </w:t>
      </w:r>
      <w:proofErr w:type="spellStart"/>
      <w:r>
        <w:rPr>
          <w:rFonts w:ascii="Times New Roman" w:hAnsi="Times New Roman"/>
          <w:sz w:val="24"/>
          <w:szCs w:val="24"/>
        </w:rPr>
        <w:t>p.u</w:t>
      </w:r>
      <w:proofErr w:type="spellEnd"/>
      <w:r>
        <w:rPr>
          <w:rFonts w:ascii="Times New Roman" w:hAnsi="Times New Roman"/>
          <w:sz w:val="24"/>
          <w:szCs w:val="24"/>
        </w:rPr>
        <w:t xml:space="preserve">., respectively, violated statutory voltage limit </w:t>
      </w:r>
      <w:r>
        <w:rPr>
          <w:rFonts w:ascii="Times New Roman" w:hAnsi="Times New Roman"/>
          <w:spacing w:val="-9"/>
          <w:sz w:val="24"/>
          <w:szCs w:val="24"/>
        </w:rPr>
        <w:t xml:space="preserve">of 0.95 to 1.05 </w:t>
      </w:r>
      <w:proofErr w:type="spellStart"/>
      <w:r>
        <w:rPr>
          <w:rFonts w:ascii="Times New Roman" w:hAnsi="Times New Roman"/>
          <w:spacing w:val="-9"/>
          <w:sz w:val="24"/>
          <w:szCs w:val="24"/>
        </w:rPr>
        <w:t>p.u</w:t>
      </w:r>
      <w:proofErr w:type="spellEnd"/>
      <w:r>
        <w:rPr>
          <w:rFonts w:ascii="Times New Roman" w:hAnsi="Times New Roman"/>
          <w:spacing w:val="-9"/>
          <w:sz w:val="24"/>
          <w:szCs w:val="24"/>
        </w:rPr>
        <w:t>.</w:t>
      </w:r>
      <w:r>
        <w:rPr>
          <w:rFonts w:ascii="Times New Roman" w:hAnsi="Times New Roman"/>
          <w:sz w:val="24"/>
          <w:szCs w:val="24"/>
        </w:rPr>
        <w:t xml:space="preserve"> </w:t>
      </w:r>
      <w:proofErr w:type="gramStart"/>
      <w:r>
        <w:rPr>
          <w:rFonts w:ascii="Times New Roman" w:hAnsi="Times New Roman"/>
          <w:sz w:val="24"/>
          <w:szCs w:val="24"/>
        </w:rPr>
        <w:t xml:space="preserve">The system </w:t>
      </w:r>
      <w:proofErr w:type="spellStart"/>
      <w:r>
        <w:rPr>
          <w:rFonts w:ascii="Times New Roman" w:hAnsi="Times New Roman"/>
          <w:sz w:val="24"/>
          <w:szCs w:val="24"/>
        </w:rPr>
        <w:t>overallactive</w:t>
      </w:r>
      <w:proofErr w:type="spellEnd"/>
      <w:r>
        <w:rPr>
          <w:rFonts w:ascii="Times New Roman" w:hAnsi="Times New Roman"/>
          <w:spacing w:val="28"/>
          <w:sz w:val="24"/>
          <w:szCs w:val="24"/>
        </w:rPr>
        <w:t xml:space="preserve"> power </w:t>
      </w:r>
      <w:r>
        <w:rPr>
          <w:rFonts w:ascii="Times New Roman" w:hAnsi="Times New Roman"/>
          <w:sz w:val="24"/>
          <w:szCs w:val="24"/>
        </w:rPr>
        <w:t>loss was219.08MW.</w:t>
      </w:r>
      <w:proofErr w:type="gramEnd"/>
      <w:r>
        <w:rPr>
          <w:rFonts w:ascii="Times New Roman" w:hAnsi="Times New Roman"/>
          <w:sz w:val="24"/>
          <w:szCs w:val="24"/>
        </w:rPr>
        <w:t xml:space="preserve"> </w:t>
      </w:r>
      <w:proofErr w:type="spellStart"/>
      <w:r>
        <w:rPr>
          <w:rFonts w:ascii="Times New Roman" w:hAnsi="Times New Roman"/>
          <w:sz w:val="24"/>
          <w:szCs w:val="24"/>
        </w:rPr>
        <w:t>TwobranchesOkapi-CalabarandAlaoji-Calabar</w:t>
      </w:r>
      <w:proofErr w:type="spellEnd"/>
      <w:r>
        <w:rPr>
          <w:rFonts w:ascii="Times New Roman" w:hAnsi="Times New Roman"/>
          <w:sz w:val="24"/>
          <w:szCs w:val="24"/>
        </w:rPr>
        <w:t xml:space="preserve"> also </w:t>
      </w:r>
      <w:proofErr w:type="spellStart"/>
      <w:r>
        <w:rPr>
          <w:rFonts w:ascii="Times New Roman" w:hAnsi="Times New Roman"/>
          <w:sz w:val="24"/>
          <w:szCs w:val="24"/>
        </w:rPr>
        <w:t>exceededthe</w:t>
      </w:r>
      <w:proofErr w:type="spellEnd"/>
      <w:r>
        <w:rPr>
          <w:rFonts w:ascii="Times New Roman" w:hAnsi="Times New Roman"/>
          <w:spacing w:val="1"/>
          <w:sz w:val="24"/>
          <w:szCs w:val="24"/>
        </w:rPr>
        <w:t xml:space="preserve"> recommended voltage-ampere limit of </w:t>
      </w:r>
      <w:r>
        <w:rPr>
          <w:rFonts w:ascii="Times New Roman" w:hAnsi="Times New Roman"/>
          <w:sz w:val="24"/>
          <w:szCs w:val="24"/>
        </w:rPr>
        <w:t>80%</w:t>
      </w:r>
      <w:r>
        <w:rPr>
          <w:rFonts w:ascii="Times New Roman" w:hAnsi="Times New Roman"/>
          <w:spacing w:val="-2"/>
          <w:sz w:val="24"/>
          <w:szCs w:val="24"/>
        </w:rPr>
        <w:t xml:space="preserve"> with </w:t>
      </w:r>
      <w:r>
        <w:rPr>
          <w:rFonts w:ascii="Times New Roman" w:hAnsi="Times New Roman"/>
          <w:sz w:val="24"/>
          <w:szCs w:val="24"/>
        </w:rPr>
        <w:t xml:space="preserve">101.69and 84.19 </w:t>
      </w:r>
      <w:r>
        <w:rPr>
          <w:rFonts w:ascii="Times New Roman" w:hAnsi="Times New Roman"/>
          <w:spacing w:val="-5"/>
          <w:sz w:val="24"/>
          <w:szCs w:val="24"/>
        </w:rPr>
        <w:t xml:space="preserve">% loadings, respectively. </w:t>
      </w:r>
      <w:r>
        <w:rPr>
          <w:rFonts w:ascii="Times New Roman" w:hAnsi="Times New Roman"/>
          <w:spacing w:val="-2"/>
          <w:sz w:val="24"/>
          <w:szCs w:val="24"/>
        </w:rPr>
        <w:t xml:space="preserve">The installation of TCSC in the system mitigated all </w:t>
      </w:r>
      <w:proofErr w:type="spellStart"/>
      <w:r>
        <w:rPr>
          <w:rFonts w:ascii="Times New Roman" w:hAnsi="Times New Roman"/>
          <w:spacing w:val="-2"/>
          <w:sz w:val="24"/>
          <w:szCs w:val="24"/>
        </w:rPr>
        <w:t>the</w:t>
      </w:r>
      <w:r>
        <w:rPr>
          <w:rFonts w:ascii="Times New Roman" w:hAnsi="Times New Roman"/>
          <w:sz w:val="24"/>
          <w:szCs w:val="24"/>
        </w:rPr>
        <w:t>voltagemagnitudeviolations</w:t>
      </w:r>
      <w:proofErr w:type="spellEnd"/>
      <w:r>
        <w:rPr>
          <w:rFonts w:ascii="Times New Roman" w:hAnsi="Times New Roman"/>
          <w:sz w:val="24"/>
          <w:szCs w:val="24"/>
        </w:rPr>
        <w:t xml:space="preserve"> with constrained bus voltages improved to 0.9715</w:t>
      </w:r>
      <w:proofErr w:type="gramStart"/>
      <w:r>
        <w:rPr>
          <w:rFonts w:ascii="Times New Roman" w:hAnsi="Times New Roman"/>
          <w:sz w:val="24"/>
          <w:szCs w:val="24"/>
        </w:rPr>
        <w:t>,0.9777</w:t>
      </w:r>
      <w:proofErr w:type="gramEnd"/>
      <w:r>
        <w:rPr>
          <w:rFonts w:ascii="Times New Roman" w:hAnsi="Times New Roman"/>
          <w:sz w:val="24"/>
          <w:szCs w:val="24"/>
        </w:rPr>
        <w:t xml:space="preserve">, 1.0022, 1.0247, 1.0043 and 1.0312 </w:t>
      </w:r>
      <w:proofErr w:type="spellStart"/>
      <w:r>
        <w:rPr>
          <w:rFonts w:ascii="Times New Roman" w:hAnsi="Times New Roman"/>
          <w:sz w:val="24"/>
          <w:szCs w:val="24"/>
        </w:rPr>
        <w:t>p.u</w:t>
      </w:r>
      <w:proofErr w:type="spellEnd"/>
      <w:r>
        <w:rPr>
          <w:rFonts w:ascii="Times New Roman" w:hAnsi="Times New Roman"/>
          <w:sz w:val="24"/>
          <w:szCs w:val="24"/>
        </w:rPr>
        <w:t xml:space="preserve">., respectively; the values which are now within the statutory limit. The overall active power loss of the system decreased to 174.06 MW, giving an improvement of 20.55% in the active line flow. However, </w:t>
      </w:r>
      <w:proofErr w:type="spellStart"/>
      <w:r>
        <w:rPr>
          <w:rFonts w:ascii="Times New Roman" w:hAnsi="Times New Roman"/>
          <w:sz w:val="24"/>
          <w:szCs w:val="24"/>
        </w:rPr>
        <w:t>Alaoji-Calabar</w:t>
      </w:r>
      <w:proofErr w:type="spellEnd"/>
      <w:r>
        <w:rPr>
          <w:rFonts w:ascii="Times New Roman" w:hAnsi="Times New Roman"/>
          <w:sz w:val="24"/>
          <w:szCs w:val="24"/>
        </w:rPr>
        <w:t xml:space="preserve"> branch with a loading of 80.61% was still overloaded. The installation of TCSC and an additional line across</w:t>
      </w:r>
      <w:r>
        <w:rPr>
          <w:rFonts w:ascii="Times New Roman" w:hAnsi="Times New Roman"/>
          <w:spacing w:val="-3"/>
          <w:sz w:val="24"/>
          <w:szCs w:val="24"/>
        </w:rPr>
        <w:t xml:space="preserve"> the </w:t>
      </w:r>
      <w:r>
        <w:rPr>
          <w:rFonts w:ascii="Times New Roman" w:hAnsi="Times New Roman"/>
          <w:sz w:val="24"/>
          <w:szCs w:val="24"/>
        </w:rPr>
        <w:t xml:space="preserve">branch further improved the overall voltage profile of the system and </w:t>
      </w:r>
      <w:r>
        <w:rPr>
          <w:rFonts w:ascii="Times New Roman" w:hAnsi="Times New Roman"/>
          <w:sz w:val="24"/>
          <w:szCs w:val="24"/>
        </w:rPr>
        <w:lastRenderedPageBreak/>
        <w:t>eliminated the line loading violations. The</w:t>
      </w:r>
      <w:r>
        <w:rPr>
          <w:rFonts w:ascii="Times New Roman" w:hAnsi="Times New Roman"/>
          <w:spacing w:val="-6"/>
          <w:sz w:val="24"/>
          <w:szCs w:val="24"/>
        </w:rPr>
        <w:t xml:space="preserve"> overall </w:t>
      </w:r>
      <w:r>
        <w:rPr>
          <w:rFonts w:ascii="Times New Roman" w:hAnsi="Times New Roman"/>
          <w:sz w:val="24"/>
          <w:szCs w:val="24"/>
        </w:rPr>
        <w:t xml:space="preserve">active power loss further reduced to 161.54 MW, leading to an improvement in the active line flow by 26.26%. The results showed that the combined use of TCSC and line expansion produced a better impact on the system bus voltage and power profiles along the transmission network. The compensation provided by the </w:t>
      </w:r>
      <w:proofErr w:type="spellStart"/>
      <w:r>
        <w:rPr>
          <w:rFonts w:ascii="Times New Roman" w:hAnsi="Times New Roman"/>
          <w:sz w:val="24"/>
          <w:szCs w:val="24"/>
        </w:rPr>
        <w:t>thyristor</w:t>
      </w:r>
      <w:proofErr w:type="spellEnd"/>
      <w:r>
        <w:rPr>
          <w:rFonts w:ascii="Times New Roman" w:hAnsi="Times New Roman"/>
          <w:sz w:val="24"/>
          <w:szCs w:val="24"/>
        </w:rPr>
        <w:t xml:space="preserve"> controlled series capacitor together with the line expansion improved the performance of the Nigerian electric power grid and system bus voltages.</w:t>
      </w:r>
    </w:p>
    <w:p w:rsidR="00C867EE" w:rsidRDefault="00C867EE"/>
    <w:sectPr w:rsidR="00C867EE" w:rsidSect="00C867EE">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9"/>
  <w:proofState w:spelling="clean" w:grammar="clean"/>
  <w:defaultTabStop w:val="720"/>
  <w:characterSpacingControl w:val="doNotCompress"/>
  <w:compat/>
  <w:rsids>
    <w:rsidRoot w:val="00521577"/>
    <w:rsid w:val="00521577"/>
    <w:rsid w:val="00C867EE"/>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21577"/>
    <w:rPr>
      <w:rFonts w:ascii="Calibri" w:eastAsia="Calibri" w:hAnsi="Calibri" w:cs="Times New Roman"/>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next w:val="Normal"/>
    <w:autoRedefine/>
    <w:uiPriority w:val="39"/>
    <w:unhideWhenUsed/>
    <w:rsid w:val="00521577"/>
    <w:pPr>
      <w:tabs>
        <w:tab w:val="left" w:pos="0"/>
        <w:tab w:val="right" w:leader="dot" w:pos="8280"/>
      </w:tabs>
      <w:spacing w:after="0" w:line="480" w:lineRule="auto"/>
      <w:jc w:val="center"/>
    </w:pPr>
    <w:rPr>
      <w:rFonts w:ascii="Times New Roman" w:hAnsi="Times New Roman"/>
      <w:b/>
      <w:sz w:val="24"/>
      <w:szCs w:val="24"/>
      <w:lang w:val="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458</Words>
  <Characters>2613</Characters>
  <Application>Microsoft Office Word</Application>
  <DocSecurity>0</DocSecurity>
  <Lines>21</Lines>
  <Paragraphs>6</Paragraphs>
  <ScaleCrop>false</ScaleCrop>
  <Company/>
  <LinksUpToDate>false</LinksUpToDate>
  <CharactersWithSpaces>3065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2025-12-03T10:36:00Z</dcterms:created>
  <dcterms:modified xsi:type="dcterms:W3CDTF">2025-12-03T10:37:00Z</dcterms:modified>
</cp:coreProperties>
</file>