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5FF4" w:rsidRPr="001101F7" w:rsidRDefault="00D25FF4" w:rsidP="00D25FF4">
      <w:pPr>
        <w:spacing w:before="240" w:line="480" w:lineRule="auto"/>
        <w:jc w:val="center"/>
        <w:rPr>
          <w:rFonts w:ascii="Times New Roman" w:hAnsi="Times New Roman" w:cs="Times New Roman"/>
          <w:b/>
          <w:color w:val="000000" w:themeColor="text1"/>
          <w:sz w:val="24"/>
          <w:szCs w:val="24"/>
        </w:rPr>
      </w:pPr>
      <w:r w:rsidRPr="001101F7">
        <w:rPr>
          <w:rFonts w:ascii="Times New Roman" w:eastAsia="SimSun" w:hAnsi="Times New Roman" w:cs="Times New Roman"/>
          <w:b/>
          <w:bCs/>
          <w:i/>
          <w:iCs/>
          <w:color w:val="000000" w:themeColor="text1"/>
          <w:sz w:val="24"/>
          <w:szCs w:val="24"/>
        </w:rPr>
        <w:t xml:space="preserve">In </w:t>
      </w:r>
      <w:proofErr w:type="spellStart"/>
      <w:r w:rsidRPr="001101F7">
        <w:rPr>
          <w:rFonts w:ascii="Times New Roman" w:eastAsia="SimSun" w:hAnsi="Times New Roman" w:cs="Times New Roman"/>
          <w:b/>
          <w:bCs/>
          <w:i/>
          <w:iCs/>
          <w:color w:val="000000" w:themeColor="text1"/>
          <w:sz w:val="24"/>
          <w:szCs w:val="24"/>
        </w:rPr>
        <w:t>vitro</w:t>
      </w:r>
      <w:r>
        <w:rPr>
          <w:rFonts w:ascii="Times New Roman" w:eastAsia="SimSun" w:hAnsi="Times New Roman" w:cs="Times New Roman"/>
          <w:b/>
          <w:bCs/>
          <w:sz w:val="24"/>
          <w:szCs w:val="24"/>
        </w:rPr>
        <w:t>AND</w:t>
      </w:r>
      <w:proofErr w:type="spellEnd"/>
      <w:r>
        <w:rPr>
          <w:rFonts w:ascii="Times New Roman" w:eastAsia="SimSun" w:hAnsi="Times New Roman" w:cs="Times New Roman"/>
          <w:b/>
          <w:bCs/>
          <w:sz w:val="24"/>
          <w:szCs w:val="24"/>
        </w:rPr>
        <w:t xml:space="preserve"> METHANE GAS PRODUCTION </w:t>
      </w:r>
      <w:r w:rsidRPr="001101F7">
        <w:rPr>
          <w:rFonts w:ascii="Times New Roman" w:eastAsia="SimSun" w:hAnsi="Times New Roman" w:cs="Times New Roman"/>
          <w:b/>
          <w:bCs/>
          <w:color w:val="000000" w:themeColor="text1"/>
          <w:sz w:val="24"/>
          <w:szCs w:val="24"/>
        </w:rPr>
        <w:t xml:space="preserve">OF </w:t>
      </w:r>
      <w:proofErr w:type="spellStart"/>
      <w:r w:rsidRPr="001101F7">
        <w:rPr>
          <w:rFonts w:ascii="Times New Roman" w:eastAsia="SimSun" w:hAnsi="Times New Roman" w:cs="Times New Roman"/>
          <w:b/>
          <w:bCs/>
          <w:i/>
          <w:iCs/>
          <w:color w:val="000000" w:themeColor="text1"/>
          <w:sz w:val="24"/>
          <w:szCs w:val="24"/>
        </w:rPr>
        <w:t>Cenchrus</w:t>
      </w:r>
      <w:proofErr w:type="spellEnd"/>
      <w:r w:rsidRPr="001101F7">
        <w:rPr>
          <w:rFonts w:ascii="Times New Roman" w:eastAsia="SimSun" w:hAnsi="Times New Roman" w:cs="Times New Roman"/>
          <w:b/>
          <w:bCs/>
          <w:i/>
          <w:iCs/>
          <w:color w:val="000000" w:themeColor="text1"/>
          <w:sz w:val="24"/>
          <w:szCs w:val="24"/>
        </w:rPr>
        <w:t xml:space="preserve"> </w:t>
      </w:r>
      <w:proofErr w:type="spellStart"/>
      <w:r w:rsidRPr="001101F7">
        <w:rPr>
          <w:rFonts w:ascii="Times New Roman" w:eastAsia="SimSun" w:hAnsi="Times New Roman" w:cs="Times New Roman"/>
          <w:b/>
          <w:bCs/>
          <w:i/>
          <w:iCs/>
          <w:color w:val="000000" w:themeColor="text1"/>
          <w:sz w:val="24"/>
          <w:szCs w:val="24"/>
        </w:rPr>
        <w:t>purpureus</w:t>
      </w:r>
      <w:proofErr w:type="spellEnd"/>
      <w:r w:rsidRPr="001101F7">
        <w:rPr>
          <w:rFonts w:ascii="Times New Roman" w:eastAsia="SimSun" w:hAnsi="Times New Roman" w:cs="Times New Roman"/>
          <w:b/>
          <w:bCs/>
          <w:color w:val="000000" w:themeColor="text1"/>
          <w:sz w:val="24"/>
          <w:szCs w:val="24"/>
        </w:rPr>
        <w:t xml:space="preserve"> AS INFLUENCED BY GRADED LEVELS OF GINGER POWDER INCLUSION</w:t>
      </w:r>
    </w:p>
    <w:p w:rsidR="00D25FF4" w:rsidRPr="001101F7" w:rsidRDefault="00D25FF4" w:rsidP="00D25FF4">
      <w:pPr>
        <w:spacing w:before="240" w:line="480" w:lineRule="auto"/>
        <w:rPr>
          <w:rFonts w:ascii="Times New Roman" w:hAnsi="Times New Roman" w:cs="Times New Roman"/>
          <w:b/>
          <w:color w:val="000000" w:themeColor="text1"/>
          <w:sz w:val="24"/>
          <w:szCs w:val="24"/>
        </w:rPr>
      </w:pPr>
    </w:p>
    <w:p w:rsidR="00D25FF4" w:rsidRPr="001101F7" w:rsidRDefault="00D25FF4" w:rsidP="00D25FF4">
      <w:pPr>
        <w:spacing w:before="240" w:line="480" w:lineRule="auto"/>
        <w:jc w:val="center"/>
        <w:rPr>
          <w:rFonts w:ascii="Times New Roman" w:hAnsi="Times New Roman" w:cs="Times New Roman"/>
          <w:b/>
          <w:color w:val="000000" w:themeColor="text1"/>
          <w:sz w:val="24"/>
          <w:szCs w:val="24"/>
        </w:rPr>
      </w:pPr>
      <w:r w:rsidRPr="001101F7">
        <w:rPr>
          <w:rFonts w:ascii="Times New Roman" w:eastAsia="SimSun" w:hAnsi="Times New Roman" w:cs="Times New Roman"/>
          <w:b/>
          <w:bCs/>
          <w:color w:val="000000" w:themeColor="text1"/>
          <w:sz w:val="24"/>
          <w:szCs w:val="24"/>
        </w:rPr>
        <w:t>BY</w:t>
      </w:r>
    </w:p>
    <w:p w:rsidR="00D25FF4" w:rsidRPr="001101F7" w:rsidRDefault="00D25FF4" w:rsidP="00D25FF4">
      <w:pPr>
        <w:spacing w:before="240" w:line="480" w:lineRule="auto"/>
        <w:rPr>
          <w:rFonts w:ascii="Times New Roman" w:eastAsia="SimSun" w:hAnsi="Times New Roman" w:cs="Times New Roman"/>
          <w:b/>
          <w:bCs/>
          <w:color w:val="000000" w:themeColor="text1"/>
          <w:sz w:val="24"/>
          <w:szCs w:val="24"/>
        </w:rPr>
      </w:pPr>
    </w:p>
    <w:p w:rsidR="00D25FF4" w:rsidRPr="001101F7" w:rsidRDefault="00D25FF4" w:rsidP="00D25FF4">
      <w:pPr>
        <w:spacing w:before="240" w:line="480" w:lineRule="auto"/>
        <w:rPr>
          <w:rFonts w:ascii="Times New Roman" w:hAnsi="Times New Roman" w:cs="Times New Roman"/>
          <w:b/>
          <w:color w:val="000000" w:themeColor="text1"/>
          <w:sz w:val="24"/>
          <w:szCs w:val="24"/>
        </w:rPr>
      </w:pPr>
      <w:r w:rsidRPr="001101F7">
        <w:rPr>
          <w:rFonts w:ascii="Times New Roman" w:eastAsia="SimSun" w:hAnsi="Times New Roman" w:cs="Times New Roman"/>
          <w:b/>
          <w:bCs/>
          <w:color w:val="000000" w:themeColor="text1"/>
          <w:sz w:val="24"/>
          <w:szCs w:val="24"/>
        </w:rPr>
        <w:t xml:space="preserve">                                                   TITILAYO, DEBORAH OLAMIDE</w:t>
      </w:r>
    </w:p>
    <w:p w:rsidR="00D25FF4" w:rsidRPr="001101F7" w:rsidRDefault="00D25FF4" w:rsidP="00D25FF4">
      <w:pPr>
        <w:spacing w:before="240" w:line="480" w:lineRule="auto"/>
        <w:rPr>
          <w:rFonts w:ascii="Times New Roman" w:hAnsi="Times New Roman" w:cs="Times New Roman"/>
          <w:b/>
          <w:color w:val="000000" w:themeColor="text1"/>
          <w:sz w:val="24"/>
          <w:szCs w:val="24"/>
        </w:rPr>
      </w:pPr>
      <w:r w:rsidRPr="001101F7">
        <w:rPr>
          <w:rFonts w:ascii="Times New Roman" w:hAnsi="Times New Roman" w:cs="Times New Roman"/>
          <w:b/>
          <w:color w:val="000000" w:themeColor="text1"/>
          <w:sz w:val="24"/>
          <w:szCs w:val="24"/>
        </w:rPr>
        <w:t xml:space="preserve">                                                         MATRIC NUMBER</w:t>
      </w:r>
      <w:proofErr w:type="gramStart"/>
      <w:r w:rsidRPr="001101F7">
        <w:rPr>
          <w:rFonts w:ascii="Times New Roman" w:hAnsi="Times New Roman" w:cs="Times New Roman"/>
          <w:b/>
          <w:color w:val="000000" w:themeColor="text1"/>
          <w:sz w:val="24"/>
          <w:szCs w:val="24"/>
        </w:rPr>
        <w:t>:</w:t>
      </w:r>
      <w:r w:rsidRPr="001101F7">
        <w:rPr>
          <w:rFonts w:ascii="Times New Roman" w:eastAsia="SimSun" w:hAnsi="Times New Roman" w:cs="Times New Roman"/>
          <w:b/>
          <w:bCs/>
          <w:color w:val="000000" w:themeColor="text1"/>
          <w:sz w:val="24"/>
          <w:szCs w:val="24"/>
        </w:rPr>
        <w:t>20181003</w:t>
      </w:r>
      <w:proofErr w:type="gramEnd"/>
    </w:p>
    <w:p w:rsidR="00D25FF4" w:rsidRPr="001101F7" w:rsidRDefault="00D25FF4" w:rsidP="00D25FF4">
      <w:pPr>
        <w:spacing w:before="240" w:line="480" w:lineRule="auto"/>
        <w:rPr>
          <w:rFonts w:ascii="Times New Roman" w:hAnsi="Times New Roman" w:cs="Times New Roman"/>
          <w:b/>
          <w:color w:val="000000" w:themeColor="text1"/>
          <w:sz w:val="24"/>
          <w:szCs w:val="24"/>
        </w:rPr>
      </w:pPr>
    </w:p>
    <w:p w:rsidR="00D25FF4" w:rsidRPr="001101F7" w:rsidRDefault="00D25FF4" w:rsidP="00D25FF4">
      <w:pPr>
        <w:spacing w:before="240" w:line="480" w:lineRule="auto"/>
        <w:jc w:val="center"/>
        <w:rPr>
          <w:rFonts w:ascii="Times New Roman" w:eastAsia="SimSun" w:hAnsi="Times New Roman" w:cs="Times New Roman"/>
          <w:b/>
          <w:bCs/>
          <w:color w:val="000000" w:themeColor="text1"/>
          <w:sz w:val="24"/>
          <w:szCs w:val="24"/>
        </w:rPr>
      </w:pPr>
      <w:r w:rsidRPr="001101F7">
        <w:rPr>
          <w:rFonts w:ascii="Times New Roman" w:eastAsia="SimSun" w:hAnsi="Times New Roman" w:cs="Times New Roman"/>
          <w:b/>
          <w:bCs/>
          <w:color w:val="000000" w:themeColor="text1"/>
          <w:sz w:val="24"/>
          <w:szCs w:val="24"/>
        </w:rPr>
        <w:t>DEPARTMENT OF PASTURE AND RANGE MANAGEMENT</w:t>
      </w:r>
    </w:p>
    <w:p w:rsidR="00D25FF4" w:rsidRPr="001101F7" w:rsidRDefault="00D25FF4" w:rsidP="00D25FF4">
      <w:pPr>
        <w:spacing w:before="240" w:line="480" w:lineRule="auto"/>
        <w:jc w:val="center"/>
        <w:rPr>
          <w:rFonts w:ascii="Times New Roman" w:eastAsia="SimSun" w:hAnsi="Times New Roman" w:cs="Times New Roman"/>
          <w:b/>
          <w:bCs/>
          <w:color w:val="000000" w:themeColor="text1"/>
          <w:sz w:val="24"/>
          <w:szCs w:val="24"/>
        </w:rPr>
      </w:pPr>
    </w:p>
    <w:p w:rsidR="00D25FF4" w:rsidRPr="001101F7" w:rsidRDefault="00D25FF4" w:rsidP="00D25FF4">
      <w:pPr>
        <w:spacing w:after="0" w:line="480" w:lineRule="auto"/>
        <w:jc w:val="center"/>
        <w:rPr>
          <w:rFonts w:ascii="Times New Roman" w:eastAsia="Aptos" w:hAnsi="Times New Roman" w:cs="Times New Roman"/>
          <w:b/>
          <w:color w:val="000000" w:themeColor="text1"/>
          <w:sz w:val="24"/>
          <w:szCs w:val="24"/>
        </w:rPr>
      </w:pPr>
      <w:r w:rsidRPr="001101F7">
        <w:rPr>
          <w:rFonts w:ascii="Times New Roman" w:hAnsi="Times New Roman" w:cs="Times New Roman"/>
          <w:b/>
          <w:color w:val="000000" w:themeColor="text1"/>
          <w:sz w:val="24"/>
          <w:szCs w:val="24"/>
        </w:rPr>
        <w:t>A PROJECT SUMITTED TO THE</w:t>
      </w:r>
      <w:r w:rsidRPr="001101F7">
        <w:rPr>
          <w:rFonts w:ascii="Times New Roman" w:eastAsia="SimSun" w:hAnsi="Times New Roman" w:cs="Times New Roman"/>
          <w:b/>
          <w:bCs/>
          <w:color w:val="000000" w:themeColor="text1"/>
          <w:sz w:val="24"/>
          <w:szCs w:val="24"/>
        </w:rPr>
        <w:t>COLLEGE OF ANIMAL SCIENCE AND LIVESTOCK PRODUCTION,</w:t>
      </w:r>
    </w:p>
    <w:p w:rsidR="00D25FF4" w:rsidRPr="001101F7" w:rsidRDefault="00D25FF4" w:rsidP="00D25FF4">
      <w:pPr>
        <w:spacing w:after="0" w:line="480" w:lineRule="auto"/>
        <w:ind w:firstLine="720"/>
        <w:jc w:val="center"/>
        <w:rPr>
          <w:rFonts w:ascii="Times New Roman" w:hAnsi="Times New Roman" w:cs="Times New Roman"/>
          <w:b/>
          <w:color w:val="000000" w:themeColor="text1"/>
          <w:sz w:val="24"/>
          <w:szCs w:val="24"/>
        </w:rPr>
      </w:pPr>
      <w:r w:rsidRPr="001101F7">
        <w:rPr>
          <w:rFonts w:ascii="Times New Roman" w:hAnsi="Times New Roman" w:cs="Times New Roman"/>
          <w:b/>
          <w:color w:val="000000" w:themeColor="text1"/>
          <w:sz w:val="24"/>
          <w:szCs w:val="24"/>
        </w:rPr>
        <w:t>IN PARTIAL FULFILMENT FOR REQUIREMENT FOR THE</w:t>
      </w:r>
    </w:p>
    <w:p w:rsidR="00D25FF4" w:rsidRPr="001101F7" w:rsidRDefault="00D25FF4" w:rsidP="00D25FF4">
      <w:pPr>
        <w:spacing w:after="0" w:line="480" w:lineRule="auto"/>
        <w:jc w:val="center"/>
        <w:rPr>
          <w:rFonts w:ascii="Times New Roman" w:hAnsi="Times New Roman" w:cs="Times New Roman"/>
          <w:b/>
          <w:color w:val="000000" w:themeColor="text1"/>
          <w:sz w:val="24"/>
          <w:szCs w:val="24"/>
        </w:rPr>
      </w:pPr>
      <w:r w:rsidRPr="001101F7">
        <w:rPr>
          <w:rFonts w:ascii="Times New Roman" w:hAnsi="Times New Roman" w:cs="Times New Roman"/>
          <w:b/>
          <w:color w:val="000000" w:themeColor="text1"/>
          <w:sz w:val="24"/>
          <w:szCs w:val="24"/>
        </w:rPr>
        <w:t>AWARD OF BACHELOR OF AGRICULTURE (B. Agric) DEGREE OF THE</w:t>
      </w:r>
    </w:p>
    <w:p w:rsidR="00D25FF4" w:rsidRPr="001101F7" w:rsidRDefault="00D25FF4" w:rsidP="00D25FF4">
      <w:pPr>
        <w:spacing w:after="0" w:line="480" w:lineRule="auto"/>
        <w:jc w:val="center"/>
        <w:rPr>
          <w:rFonts w:ascii="Times New Roman" w:hAnsi="Times New Roman" w:cs="Times New Roman"/>
          <w:b/>
          <w:color w:val="000000" w:themeColor="text1"/>
          <w:sz w:val="24"/>
          <w:szCs w:val="24"/>
        </w:rPr>
      </w:pPr>
      <w:r w:rsidRPr="001101F7">
        <w:rPr>
          <w:rFonts w:ascii="Times New Roman" w:eastAsia="SimSun" w:hAnsi="Times New Roman" w:cs="Times New Roman"/>
          <w:b/>
          <w:bCs/>
          <w:color w:val="000000" w:themeColor="text1"/>
          <w:sz w:val="24"/>
          <w:szCs w:val="24"/>
        </w:rPr>
        <w:t>FEDERAL UNIVERSITY OF AGRICULTURE, ABEOKUTA OGUN STATE, NIGERIA</w:t>
      </w:r>
    </w:p>
    <w:p w:rsidR="00D25FF4" w:rsidRPr="001101F7" w:rsidRDefault="00D25FF4" w:rsidP="00D25FF4">
      <w:pPr>
        <w:spacing w:line="480" w:lineRule="auto"/>
        <w:jc w:val="center"/>
        <w:rPr>
          <w:rFonts w:ascii="Times New Roman" w:hAnsi="Times New Roman" w:cs="Times New Roman"/>
          <w:b/>
          <w:color w:val="000000" w:themeColor="text1"/>
          <w:sz w:val="24"/>
          <w:szCs w:val="24"/>
        </w:rPr>
      </w:pPr>
    </w:p>
    <w:p w:rsidR="00D25FF4" w:rsidRPr="001101F7" w:rsidRDefault="00D25FF4" w:rsidP="00D25FF4">
      <w:pPr>
        <w:spacing w:line="480" w:lineRule="auto"/>
        <w:ind w:left="6480" w:firstLine="720"/>
        <w:rPr>
          <w:rFonts w:ascii="Times New Roman" w:eastAsia="SimSun" w:hAnsi="Times New Roman" w:cs="Times New Roman"/>
          <w:b/>
          <w:bCs/>
          <w:color w:val="000000" w:themeColor="text1"/>
          <w:sz w:val="24"/>
          <w:szCs w:val="24"/>
        </w:rPr>
      </w:pPr>
      <w:r w:rsidRPr="001101F7">
        <w:rPr>
          <w:rFonts w:ascii="Times New Roman" w:eastAsia="SimSun" w:hAnsi="Times New Roman" w:cs="Times New Roman"/>
          <w:b/>
          <w:bCs/>
          <w:color w:val="000000" w:themeColor="text1"/>
          <w:sz w:val="24"/>
          <w:szCs w:val="24"/>
        </w:rPr>
        <w:t>AUGUST, 2024</w:t>
      </w:r>
    </w:p>
    <w:p w:rsidR="00764DA6" w:rsidRDefault="00764DA6"/>
    <w:p w:rsidR="00D25FF4" w:rsidRDefault="00D25FF4"/>
    <w:p w:rsidR="00D25FF4" w:rsidRPr="00DD2E9C" w:rsidRDefault="00D25FF4" w:rsidP="00D25FF4">
      <w:pPr>
        <w:pStyle w:val="Heading1"/>
        <w:spacing w:line="480" w:lineRule="auto"/>
        <w:jc w:val="center"/>
        <w:rPr>
          <w:rFonts w:ascii="Times New Roman" w:eastAsia="Aptos" w:hAnsi="Times New Roman" w:cs="Times New Roman"/>
          <w:b/>
          <w:bCs/>
          <w:color w:val="auto"/>
          <w:sz w:val="24"/>
          <w:szCs w:val="24"/>
        </w:rPr>
      </w:pPr>
      <w:bookmarkStart w:id="0" w:name="_Toc175723737"/>
      <w:r w:rsidRPr="00DD2E9C">
        <w:rPr>
          <w:rFonts w:ascii="Times New Roman" w:eastAsia="Aptos" w:hAnsi="Times New Roman" w:cs="Times New Roman"/>
          <w:b/>
          <w:bCs/>
          <w:color w:val="auto"/>
          <w:sz w:val="24"/>
          <w:szCs w:val="24"/>
        </w:rPr>
        <w:lastRenderedPageBreak/>
        <w:t>ABSTRACT</w:t>
      </w:r>
      <w:bookmarkEnd w:id="0"/>
    </w:p>
    <w:p w:rsidR="00D25FF4" w:rsidRPr="001101F7" w:rsidRDefault="00D25FF4" w:rsidP="00D25FF4">
      <w:pPr>
        <w:spacing w:after="0" w:line="480" w:lineRule="auto"/>
        <w:jc w:val="both"/>
        <w:rPr>
          <w:rFonts w:ascii="Times New Roman" w:eastAsia="SimSun" w:hAnsi="Times New Roman" w:cs="Times New Roman"/>
          <w:color w:val="000000" w:themeColor="text1"/>
          <w:sz w:val="24"/>
          <w:szCs w:val="24"/>
        </w:rPr>
      </w:pPr>
      <w:r w:rsidRPr="001101F7">
        <w:rPr>
          <w:rFonts w:ascii="Times New Roman" w:hAnsi="Times New Roman" w:cs="Times New Roman"/>
          <w:color w:val="000000" w:themeColor="text1"/>
          <w:sz w:val="24"/>
          <w:szCs w:val="24"/>
        </w:rPr>
        <w:t xml:space="preserve">Livestock production is one of the strong pillars of food industry and they contribute to global climate change by emitting greenhouse gases from enteric fermentation and manure management. This experiment was carried out to investigate </w:t>
      </w:r>
      <w:proofErr w:type="spellStart"/>
      <w:r w:rsidRPr="001101F7">
        <w:rPr>
          <w:rFonts w:ascii="Times New Roman" w:hAnsi="Times New Roman" w:cs="Times New Roman"/>
          <w:color w:val="000000" w:themeColor="text1"/>
          <w:sz w:val="24"/>
          <w:szCs w:val="24"/>
        </w:rPr>
        <w:t>on</w:t>
      </w:r>
      <w:r w:rsidRPr="001101F7">
        <w:rPr>
          <w:rFonts w:ascii="Times New Roman" w:hAnsi="Times New Roman" w:cs="Times New Roman"/>
          <w:i/>
          <w:iCs/>
          <w:color w:val="000000" w:themeColor="text1"/>
          <w:sz w:val="24"/>
          <w:szCs w:val="24"/>
        </w:rPr>
        <w:t>in</w:t>
      </w:r>
      <w:proofErr w:type="spellEnd"/>
      <w:r w:rsidRPr="001101F7">
        <w:rPr>
          <w:rFonts w:ascii="Times New Roman" w:hAnsi="Times New Roman" w:cs="Times New Roman"/>
          <w:i/>
          <w:iCs/>
          <w:color w:val="000000" w:themeColor="text1"/>
          <w:sz w:val="24"/>
          <w:szCs w:val="24"/>
        </w:rPr>
        <w:t xml:space="preserve"> vitro</w:t>
      </w:r>
      <w:r w:rsidRPr="001101F7">
        <w:rPr>
          <w:rFonts w:ascii="Times New Roman" w:hAnsi="Times New Roman" w:cs="Times New Roman"/>
          <w:color w:val="000000" w:themeColor="text1"/>
          <w:sz w:val="24"/>
          <w:szCs w:val="24"/>
        </w:rPr>
        <w:t xml:space="preserve"> gas production of </w:t>
      </w:r>
      <w:proofErr w:type="spellStart"/>
      <w:r w:rsidRPr="001101F7">
        <w:rPr>
          <w:rFonts w:ascii="Times New Roman" w:hAnsi="Times New Roman" w:cs="Times New Roman"/>
          <w:i/>
          <w:iCs/>
          <w:color w:val="000000" w:themeColor="text1"/>
          <w:sz w:val="24"/>
          <w:szCs w:val="24"/>
        </w:rPr>
        <w:t>Cenchrus</w:t>
      </w:r>
      <w:proofErr w:type="spellEnd"/>
      <w:r w:rsidRPr="001101F7">
        <w:rPr>
          <w:rFonts w:ascii="Times New Roman" w:hAnsi="Times New Roman" w:cs="Times New Roman"/>
          <w:i/>
          <w:iCs/>
          <w:color w:val="000000" w:themeColor="text1"/>
          <w:sz w:val="24"/>
          <w:szCs w:val="24"/>
        </w:rPr>
        <w:t xml:space="preserve"> </w:t>
      </w:r>
      <w:proofErr w:type="spellStart"/>
      <w:r w:rsidRPr="001101F7">
        <w:rPr>
          <w:rFonts w:ascii="Times New Roman" w:hAnsi="Times New Roman" w:cs="Times New Roman"/>
          <w:i/>
          <w:iCs/>
          <w:color w:val="000000" w:themeColor="text1"/>
          <w:sz w:val="24"/>
          <w:szCs w:val="24"/>
        </w:rPr>
        <w:t>purpureus</w:t>
      </w:r>
      <w:proofErr w:type="spellEnd"/>
      <w:r w:rsidRPr="001101F7">
        <w:rPr>
          <w:rFonts w:ascii="Times New Roman" w:hAnsi="Times New Roman" w:cs="Times New Roman"/>
          <w:color w:val="000000" w:themeColor="text1"/>
          <w:sz w:val="24"/>
          <w:szCs w:val="24"/>
        </w:rPr>
        <w:t xml:space="preserve"> as influenced by graded levels of ginger powder inclusion. </w:t>
      </w:r>
      <w:r w:rsidRPr="001101F7">
        <w:rPr>
          <w:rFonts w:ascii="Times New Roman" w:eastAsia="SimSun" w:hAnsi="Times New Roman" w:cs="Times New Roman"/>
          <w:color w:val="000000" w:themeColor="text1"/>
          <w:sz w:val="24"/>
          <w:szCs w:val="24"/>
        </w:rPr>
        <w:t xml:space="preserve">The effect of different inclusion levels of ginger powder meal on the proximate composition, </w:t>
      </w:r>
      <w:proofErr w:type="spellStart"/>
      <w:r w:rsidRPr="001101F7">
        <w:rPr>
          <w:rFonts w:ascii="Times New Roman" w:eastAsia="SimSun" w:hAnsi="Times New Roman" w:cs="Times New Roman"/>
          <w:color w:val="000000" w:themeColor="text1"/>
          <w:sz w:val="24"/>
          <w:szCs w:val="24"/>
        </w:rPr>
        <w:t>fibre</w:t>
      </w:r>
      <w:proofErr w:type="spellEnd"/>
      <w:r w:rsidRPr="001101F7">
        <w:rPr>
          <w:rFonts w:ascii="Times New Roman" w:eastAsia="SimSun" w:hAnsi="Times New Roman" w:cs="Times New Roman"/>
          <w:color w:val="000000" w:themeColor="text1"/>
          <w:sz w:val="24"/>
          <w:szCs w:val="24"/>
        </w:rPr>
        <w:t xml:space="preserve"> fractions of</w:t>
      </w:r>
      <w:r w:rsidRPr="001101F7">
        <w:rPr>
          <w:rFonts w:ascii="Times New Roman" w:eastAsia="SimSun" w:hAnsi="Times New Roman" w:cs="Times New Roman"/>
          <w:i/>
          <w:iCs/>
          <w:color w:val="000000" w:themeColor="text1"/>
          <w:sz w:val="24"/>
          <w:szCs w:val="24"/>
        </w:rPr>
        <w:t xml:space="preserve"> C. </w:t>
      </w:r>
      <w:proofErr w:type="spellStart"/>
      <w:r w:rsidRPr="001101F7">
        <w:rPr>
          <w:rFonts w:ascii="Times New Roman" w:eastAsia="SimSun" w:hAnsi="Times New Roman" w:cs="Times New Roman"/>
          <w:i/>
          <w:iCs/>
          <w:color w:val="000000" w:themeColor="text1"/>
          <w:sz w:val="24"/>
          <w:szCs w:val="24"/>
        </w:rPr>
        <w:t>purpureus</w:t>
      </w:r>
      <w:proofErr w:type="spellEnd"/>
      <w:r w:rsidRPr="001101F7">
        <w:rPr>
          <w:rFonts w:ascii="Times New Roman" w:eastAsia="SimSun" w:hAnsi="Times New Roman" w:cs="Times New Roman"/>
          <w:color w:val="000000" w:themeColor="text1"/>
          <w:sz w:val="24"/>
          <w:szCs w:val="24"/>
        </w:rPr>
        <w:t xml:space="preserve">, </w:t>
      </w:r>
      <w:r w:rsidRPr="001101F7">
        <w:rPr>
          <w:rFonts w:ascii="Times New Roman" w:eastAsia="SimSun" w:hAnsi="Times New Roman" w:cs="Times New Roman"/>
          <w:i/>
          <w:iCs/>
          <w:color w:val="000000" w:themeColor="text1"/>
          <w:sz w:val="24"/>
          <w:szCs w:val="24"/>
        </w:rPr>
        <w:t>in vitro</w:t>
      </w:r>
      <w:r w:rsidRPr="001101F7">
        <w:rPr>
          <w:rFonts w:ascii="Times New Roman" w:eastAsia="SimSun" w:hAnsi="Times New Roman" w:cs="Times New Roman"/>
          <w:color w:val="000000" w:themeColor="text1"/>
          <w:sz w:val="24"/>
          <w:szCs w:val="24"/>
        </w:rPr>
        <w:t xml:space="preserve"> gas production and post incubation parameters were carried out. The experiment was laid out in a completely randomized design with </w:t>
      </w:r>
      <w:proofErr w:type="spellStart"/>
      <w:r w:rsidRPr="001101F7">
        <w:rPr>
          <w:rFonts w:ascii="Times New Roman" w:eastAsia="SimSun" w:hAnsi="Times New Roman" w:cs="Times New Roman"/>
          <w:i/>
          <w:iCs/>
          <w:color w:val="000000" w:themeColor="text1"/>
          <w:sz w:val="24"/>
          <w:szCs w:val="24"/>
        </w:rPr>
        <w:t>Cenchrus</w:t>
      </w:r>
      <w:proofErr w:type="spellEnd"/>
      <w:r w:rsidRPr="001101F7">
        <w:rPr>
          <w:rFonts w:ascii="Times New Roman" w:eastAsia="SimSun" w:hAnsi="Times New Roman" w:cs="Times New Roman"/>
          <w:i/>
          <w:iCs/>
          <w:color w:val="000000" w:themeColor="text1"/>
          <w:sz w:val="24"/>
          <w:szCs w:val="24"/>
        </w:rPr>
        <w:t xml:space="preserve"> </w:t>
      </w:r>
      <w:proofErr w:type="spellStart"/>
      <w:r w:rsidRPr="001101F7">
        <w:rPr>
          <w:rFonts w:ascii="Times New Roman" w:eastAsia="SimSun" w:hAnsi="Times New Roman" w:cs="Times New Roman"/>
          <w:i/>
          <w:iCs/>
          <w:color w:val="000000" w:themeColor="text1"/>
          <w:sz w:val="24"/>
          <w:szCs w:val="24"/>
        </w:rPr>
        <w:t>purpureus</w:t>
      </w:r>
      <w:r w:rsidRPr="001101F7">
        <w:rPr>
          <w:rFonts w:ascii="Times New Roman" w:eastAsia="SimSun" w:hAnsi="Times New Roman" w:cs="Times New Roman"/>
          <w:color w:val="000000" w:themeColor="text1"/>
          <w:sz w:val="24"/>
          <w:szCs w:val="24"/>
        </w:rPr>
        <w:t>and</w:t>
      </w:r>
      <w:proofErr w:type="spellEnd"/>
      <w:r w:rsidRPr="001101F7">
        <w:rPr>
          <w:rFonts w:ascii="Times New Roman" w:eastAsia="SimSun" w:hAnsi="Times New Roman" w:cs="Times New Roman"/>
          <w:color w:val="000000" w:themeColor="text1"/>
          <w:sz w:val="24"/>
          <w:szCs w:val="24"/>
        </w:rPr>
        <w:t xml:space="preserve"> different inclusion levels of </w:t>
      </w:r>
      <w:proofErr w:type="spellStart"/>
      <w:r w:rsidRPr="001101F7">
        <w:rPr>
          <w:rFonts w:ascii="Times New Roman" w:eastAsia="SimSun" w:hAnsi="Times New Roman" w:cs="Times New Roman"/>
          <w:i/>
          <w:iCs/>
          <w:color w:val="000000" w:themeColor="text1"/>
          <w:sz w:val="24"/>
          <w:szCs w:val="24"/>
        </w:rPr>
        <w:t>Zingiber</w:t>
      </w:r>
      <w:proofErr w:type="spellEnd"/>
      <w:r w:rsidRPr="001101F7">
        <w:rPr>
          <w:rFonts w:ascii="Times New Roman" w:eastAsia="SimSun" w:hAnsi="Times New Roman" w:cs="Times New Roman"/>
          <w:i/>
          <w:iCs/>
          <w:color w:val="000000" w:themeColor="text1"/>
          <w:sz w:val="24"/>
          <w:szCs w:val="24"/>
        </w:rPr>
        <w:t xml:space="preserve"> </w:t>
      </w:r>
      <w:proofErr w:type="spellStart"/>
      <w:r w:rsidRPr="001101F7">
        <w:rPr>
          <w:rFonts w:ascii="Times New Roman" w:eastAsia="SimSun" w:hAnsi="Times New Roman" w:cs="Times New Roman"/>
          <w:i/>
          <w:iCs/>
          <w:color w:val="000000" w:themeColor="text1"/>
          <w:sz w:val="24"/>
          <w:szCs w:val="24"/>
        </w:rPr>
        <w:t>officinale</w:t>
      </w:r>
      <w:proofErr w:type="spellEnd"/>
      <w:r w:rsidRPr="001101F7">
        <w:rPr>
          <w:rFonts w:ascii="Times New Roman" w:eastAsia="SimSun" w:hAnsi="Times New Roman" w:cs="Times New Roman"/>
          <w:i/>
          <w:iCs/>
          <w:color w:val="000000" w:themeColor="text1"/>
          <w:sz w:val="24"/>
          <w:szCs w:val="24"/>
        </w:rPr>
        <w:t xml:space="preserve"> </w:t>
      </w:r>
      <w:r w:rsidRPr="001101F7">
        <w:rPr>
          <w:rFonts w:ascii="Times New Roman" w:eastAsia="SimSun" w:hAnsi="Times New Roman" w:cs="Times New Roman"/>
          <w:color w:val="000000" w:themeColor="text1"/>
          <w:sz w:val="24"/>
          <w:szCs w:val="24"/>
        </w:rPr>
        <w:t xml:space="preserve">(0, 2.5, 5.0, 7.5 and 10mg/g). Data collected were subjected to analysis of variance and significant means were separated using Duncan Multiple Range Test. </w:t>
      </w:r>
      <w:r w:rsidRPr="001101F7">
        <w:rPr>
          <w:rFonts w:ascii="Times New Roman" w:hAnsi="Times New Roman" w:cs="Times New Roman"/>
          <w:iCs/>
          <w:color w:val="000000" w:themeColor="text1"/>
          <w:sz w:val="24"/>
          <w:szCs w:val="24"/>
        </w:rPr>
        <w:t>Results showed</w:t>
      </w:r>
      <w:r w:rsidRPr="001101F7">
        <w:rPr>
          <w:rFonts w:ascii="Times New Roman" w:hAnsi="Times New Roman" w:cs="Times New Roman"/>
          <w:color w:val="000000" w:themeColor="text1"/>
          <w:sz w:val="24"/>
          <w:szCs w:val="24"/>
        </w:rPr>
        <w:t xml:space="preserve"> significant (p&lt;0.05) differences in the gas volume produced across the hours of incubation due to the effect of the ginger powder inclusion levels compared to the control. The gas volumes recorded at the 6</w:t>
      </w:r>
      <w:r w:rsidRPr="001101F7">
        <w:rPr>
          <w:rFonts w:ascii="Times New Roman" w:hAnsi="Times New Roman" w:cs="Times New Roman"/>
          <w:color w:val="000000" w:themeColor="text1"/>
          <w:sz w:val="24"/>
          <w:szCs w:val="24"/>
          <w:vertAlign w:val="superscript"/>
        </w:rPr>
        <w:t>th</w:t>
      </w:r>
      <w:r w:rsidRPr="001101F7">
        <w:rPr>
          <w:rFonts w:ascii="Times New Roman" w:hAnsi="Times New Roman" w:cs="Times New Roman"/>
          <w:color w:val="000000" w:themeColor="text1"/>
          <w:sz w:val="24"/>
          <w:szCs w:val="24"/>
        </w:rPr>
        <w:t>, 12</w:t>
      </w:r>
      <w:r w:rsidRPr="001101F7">
        <w:rPr>
          <w:rFonts w:ascii="Times New Roman" w:hAnsi="Times New Roman" w:cs="Times New Roman"/>
          <w:color w:val="000000" w:themeColor="text1"/>
          <w:sz w:val="24"/>
          <w:szCs w:val="24"/>
          <w:vertAlign w:val="superscript"/>
        </w:rPr>
        <w:t>th</w:t>
      </w:r>
      <w:r w:rsidRPr="001101F7">
        <w:rPr>
          <w:rFonts w:ascii="Times New Roman" w:hAnsi="Times New Roman" w:cs="Times New Roman"/>
          <w:color w:val="000000" w:themeColor="text1"/>
          <w:sz w:val="24"/>
          <w:szCs w:val="24"/>
        </w:rPr>
        <w:t xml:space="preserve"> and 24</w:t>
      </w:r>
      <w:r w:rsidRPr="001101F7">
        <w:rPr>
          <w:rFonts w:ascii="Times New Roman" w:hAnsi="Times New Roman" w:cs="Times New Roman"/>
          <w:color w:val="000000" w:themeColor="text1"/>
          <w:sz w:val="24"/>
          <w:szCs w:val="24"/>
          <w:vertAlign w:val="superscript"/>
        </w:rPr>
        <w:t>th</w:t>
      </w:r>
      <w:r w:rsidRPr="001101F7">
        <w:rPr>
          <w:rFonts w:ascii="Times New Roman" w:hAnsi="Times New Roman" w:cs="Times New Roman"/>
          <w:color w:val="000000" w:themeColor="text1"/>
          <w:sz w:val="24"/>
          <w:szCs w:val="24"/>
        </w:rPr>
        <w:t xml:space="preserve"> hour of incubation increased at 5.0mg/g and 7.5 mg/g of ginger powder inclusion level. Gas volumes recorded at the highest inclusion level of ginger powder (10mg/g) did not differ significantly (p&gt;0.05) from the control across the recorded hours of incubation. On the other hand, </w:t>
      </w:r>
      <w:r w:rsidRPr="001101F7">
        <w:rPr>
          <w:rFonts w:ascii="Times New Roman" w:hAnsi="Times New Roman" w:cs="Times New Roman"/>
          <w:color w:val="000000" w:themeColor="text1"/>
          <w:sz w:val="24"/>
          <w:szCs w:val="24"/>
          <w:lang w:eastAsia="en-GB"/>
        </w:rPr>
        <w:t>CH</w:t>
      </w:r>
      <w:r w:rsidRPr="001101F7">
        <w:rPr>
          <w:rFonts w:ascii="Times New Roman" w:hAnsi="Times New Roman" w:cs="Times New Roman"/>
          <w:color w:val="000000" w:themeColor="text1"/>
          <w:sz w:val="24"/>
          <w:szCs w:val="24"/>
          <w:vertAlign w:val="subscript"/>
          <w:lang w:eastAsia="en-GB"/>
        </w:rPr>
        <w:t>4</w:t>
      </w:r>
      <w:r w:rsidRPr="001101F7">
        <w:rPr>
          <w:rFonts w:ascii="Times New Roman" w:hAnsi="Times New Roman" w:cs="Times New Roman"/>
          <w:color w:val="000000" w:themeColor="text1"/>
          <w:sz w:val="24"/>
          <w:szCs w:val="24"/>
          <w:lang w:eastAsia="en-GB"/>
        </w:rPr>
        <w:t xml:space="preserve"> and methane percentage values decreased as the inclusion levels of ginger powder increased in the </w:t>
      </w:r>
      <w:proofErr w:type="spellStart"/>
      <w:r w:rsidRPr="001101F7">
        <w:rPr>
          <w:rFonts w:ascii="Times New Roman" w:hAnsi="Times New Roman" w:cs="Times New Roman"/>
          <w:color w:val="000000" w:themeColor="text1"/>
          <w:sz w:val="24"/>
          <w:szCs w:val="24"/>
          <w:lang w:eastAsia="en-GB"/>
        </w:rPr>
        <w:t>inoculum</w:t>
      </w:r>
      <w:proofErr w:type="spellEnd"/>
      <w:r w:rsidRPr="001101F7">
        <w:rPr>
          <w:rFonts w:ascii="Times New Roman" w:hAnsi="Times New Roman" w:cs="Times New Roman"/>
          <w:color w:val="000000" w:themeColor="text1"/>
          <w:sz w:val="24"/>
          <w:szCs w:val="24"/>
          <w:lang w:eastAsia="en-GB"/>
        </w:rPr>
        <w:t xml:space="preserve">, while there were no significant (p&gt;0.05) differences in the </w:t>
      </w:r>
      <w:r w:rsidRPr="001101F7">
        <w:rPr>
          <w:rFonts w:ascii="Times New Roman" w:hAnsi="Times New Roman" w:cs="Times New Roman"/>
          <w:i/>
          <w:color w:val="000000" w:themeColor="text1"/>
          <w:sz w:val="24"/>
          <w:szCs w:val="24"/>
          <w:lang w:eastAsia="en-GB"/>
        </w:rPr>
        <w:t>in vitro</w:t>
      </w:r>
      <w:r w:rsidRPr="001101F7">
        <w:rPr>
          <w:rFonts w:ascii="Times New Roman" w:hAnsi="Times New Roman" w:cs="Times New Roman"/>
          <w:color w:val="000000" w:themeColor="text1"/>
          <w:sz w:val="24"/>
          <w:szCs w:val="24"/>
          <w:lang w:eastAsia="en-GB"/>
        </w:rPr>
        <w:t xml:space="preserve"> dry matter digestibility </w:t>
      </w:r>
      <w:proofErr w:type="spellStart"/>
      <w:r w:rsidRPr="001101F7">
        <w:rPr>
          <w:rFonts w:ascii="Times New Roman" w:hAnsi="Times New Roman" w:cs="Times New Roman"/>
          <w:color w:val="000000" w:themeColor="text1"/>
          <w:sz w:val="24"/>
          <w:szCs w:val="24"/>
          <w:lang w:eastAsia="en-GB"/>
        </w:rPr>
        <w:t>values.</w:t>
      </w:r>
      <w:r w:rsidRPr="001101F7">
        <w:rPr>
          <w:rFonts w:ascii="Times New Roman" w:hAnsi="Times New Roman" w:cs="Times New Roman"/>
          <w:color w:val="000000" w:themeColor="text1"/>
          <w:sz w:val="24"/>
          <w:szCs w:val="24"/>
        </w:rPr>
        <w:t>It</w:t>
      </w:r>
      <w:proofErr w:type="spellEnd"/>
      <w:r w:rsidRPr="001101F7">
        <w:rPr>
          <w:rFonts w:ascii="Times New Roman" w:hAnsi="Times New Roman" w:cs="Times New Roman"/>
          <w:color w:val="000000" w:themeColor="text1"/>
          <w:sz w:val="24"/>
          <w:szCs w:val="24"/>
        </w:rPr>
        <w:t xml:space="preserve"> can be concluded that ginger powder inclusion increased gas production at levels of 5.0mg/g and 7.5mg/g. Methane production and methane percentage decreased as the ginger powder inclusion levels </w:t>
      </w:r>
      <w:proofErr w:type="spellStart"/>
      <w:r w:rsidRPr="001101F7">
        <w:rPr>
          <w:rFonts w:ascii="Times New Roman" w:hAnsi="Times New Roman" w:cs="Times New Roman"/>
          <w:color w:val="000000" w:themeColor="text1"/>
          <w:sz w:val="24"/>
          <w:szCs w:val="24"/>
        </w:rPr>
        <w:t>increased.Based</w:t>
      </w:r>
      <w:proofErr w:type="spellEnd"/>
      <w:r w:rsidRPr="001101F7">
        <w:rPr>
          <w:rFonts w:ascii="Times New Roman" w:hAnsi="Times New Roman" w:cs="Times New Roman"/>
          <w:color w:val="000000" w:themeColor="text1"/>
          <w:sz w:val="24"/>
          <w:szCs w:val="24"/>
        </w:rPr>
        <w:t xml:space="preserve"> on the positive effects on fermentation parameters at inclusion levels of 5.0mg/g or 7.5mg/g of ginger powder per unit of feed is recommended for optimal results.</w:t>
      </w:r>
    </w:p>
    <w:p w:rsidR="00D25FF4" w:rsidRDefault="00D25FF4"/>
    <w:sectPr w:rsidR="00D25FF4" w:rsidSect="00764DA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compat/>
  <w:rsids>
    <w:rsidRoot w:val="00D25FF4"/>
    <w:rsid w:val="00764DA6"/>
    <w:rsid w:val="00D25FF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5FF4"/>
    <w:pPr>
      <w:spacing w:after="160" w:line="259" w:lineRule="auto"/>
    </w:pPr>
  </w:style>
  <w:style w:type="paragraph" w:styleId="Heading1">
    <w:name w:val="heading 1"/>
    <w:basedOn w:val="Normal"/>
    <w:next w:val="Normal"/>
    <w:link w:val="Heading1Char"/>
    <w:uiPriority w:val="9"/>
    <w:qFormat/>
    <w:rsid w:val="00D25FF4"/>
    <w:pPr>
      <w:keepNext/>
      <w:keepLines/>
      <w:spacing w:before="240" w:after="0"/>
      <w:outlineLvl w:val="0"/>
    </w:pPr>
    <w:rPr>
      <w:rFonts w:asciiTheme="majorHAnsi" w:eastAsiaTheme="majorEastAsia" w:hAnsiTheme="majorHAnsi" w:cstheme="majorBidi"/>
      <w:color w:val="365F91" w:themeColor="accent1" w:themeShade="BF"/>
      <w:kern w:val="2"/>
      <w:sz w:val="32"/>
      <w:szCs w:val="3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5FF4"/>
    <w:rPr>
      <w:rFonts w:asciiTheme="majorHAnsi" w:eastAsiaTheme="majorEastAsia" w:hAnsiTheme="majorHAnsi" w:cstheme="majorBidi"/>
      <w:color w:val="365F91" w:themeColor="accent1" w:themeShade="BF"/>
      <w:kern w:val="2"/>
      <w:sz w:val="32"/>
      <w:szCs w:val="32"/>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378</Words>
  <Characters>2161</Characters>
  <Application>Microsoft Office Word</Application>
  <DocSecurity>0</DocSecurity>
  <Lines>18</Lines>
  <Paragraphs>5</Paragraphs>
  <ScaleCrop>false</ScaleCrop>
  <Company/>
  <LinksUpToDate>false</LinksUpToDate>
  <CharactersWithSpaces>2534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2025-12-22T19:20:00Z</dcterms:created>
  <dcterms:modified xsi:type="dcterms:W3CDTF">2025-12-22T19:21:00Z</dcterms:modified>
</cp:coreProperties>
</file>