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76EEB" w:rsidRDefault="00376EEB" w:rsidP="00376EEB">
      <w:pPr>
        <w:spacing w:line="480" w:lineRule="auto"/>
        <w:jc w:val="center"/>
        <w:rPr>
          <w:rFonts w:ascii="Times New Roman" w:hAnsi="Times New Roman"/>
          <w:b/>
          <w:bCs/>
          <w:sz w:val="24"/>
          <w:szCs w:val="24"/>
        </w:rPr>
      </w:pPr>
      <w:r>
        <w:rPr>
          <w:rFonts w:ascii="Times New Roman" w:hAnsi="Times New Roman"/>
          <w:b/>
          <w:bCs/>
          <w:sz w:val="24"/>
          <w:szCs w:val="24"/>
        </w:rPr>
        <w:t xml:space="preserve">ASSESSMENT OF THE PROBIOTIC POTENTIAL OF </w:t>
      </w:r>
      <w:r>
        <w:rPr>
          <w:rFonts w:ascii="Times New Roman" w:hAnsi="Times New Roman"/>
          <w:b/>
          <w:bCs/>
          <w:i/>
          <w:sz w:val="24"/>
          <w:szCs w:val="24"/>
        </w:rPr>
        <w:t>Ba</w:t>
      </w:r>
      <w:r>
        <w:rPr>
          <w:rFonts w:ascii="Times New Roman" w:hAnsi="Times New Roman"/>
          <w:b/>
          <w:bCs/>
          <w:sz w:val="24"/>
          <w:szCs w:val="24"/>
        </w:rPr>
        <w:t>c</w:t>
      </w:r>
      <w:r>
        <w:rPr>
          <w:rFonts w:ascii="Times New Roman" w:hAnsi="Times New Roman"/>
          <w:b/>
          <w:bCs/>
          <w:i/>
          <w:sz w:val="24"/>
          <w:szCs w:val="24"/>
        </w:rPr>
        <w:t xml:space="preserve">illus </w:t>
      </w:r>
      <w:r>
        <w:rPr>
          <w:rFonts w:ascii="Times New Roman" w:hAnsi="Times New Roman"/>
          <w:b/>
          <w:bCs/>
          <w:sz w:val="24"/>
          <w:szCs w:val="24"/>
        </w:rPr>
        <w:t>species</w:t>
      </w:r>
      <w:r>
        <w:rPr>
          <w:rFonts w:ascii="Times New Roman" w:hAnsi="Times New Roman"/>
          <w:b/>
          <w:bCs/>
          <w:i/>
          <w:sz w:val="24"/>
          <w:szCs w:val="24"/>
        </w:rPr>
        <w:t xml:space="preserve">                         </w:t>
      </w:r>
      <w:r>
        <w:rPr>
          <w:rFonts w:ascii="Times New Roman" w:hAnsi="Times New Roman"/>
          <w:b/>
          <w:bCs/>
          <w:sz w:val="24"/>
          <w:szCs w:val="24"/>
        </w:rPr>
        <w:t>ISOLATED FROM LOCALLY FERMENTED LOCUST BEAN ‘IRU’</w:t>
      </w:r>
    </w:p>
    <w:p w:rsidR="00376EEB" w:rsidRDefault="00376EEB" w:rsidP="00376EEB">
      <w:pPr>
        <w:shd w:val="clear" w:color="auto" w:fill="FFFFFF"/>
        <w:spacing w:after="100" w:afterAutospacing="1" w:line="480" w:lineRule="auto"/>
        <w:jc w:val="center"/>
        <w:outlineLvl w:val="1"/>
        <w:rPr>
          <w:rFonts w:ascii="Times New Roman" w:hAnsi="Times New Roman"/>
          <w:b/>
          <w:bCs/>
          <w:sz w:val="24"/>
          <w:szCs w:val="24"/>
        </w:rPr>
      </w:pPr>
      <w:r>
        <w:rPr>
          <w:rFonts w:ascii="Times New Roman" w:hAnsi="Times New Roman"/>
          <w:b/>
          <w:bCs/>
          <w:sz w:val="24"/>
          <w:szCs w:val="24"/>
        </w:rPr>
        <w:t xml:space="preserve"> </w:t>
      </w:r>
    </w:p>
    <w:p w:rsidR="00376EEB" w:rsidRDefault="00376EEB" w:rsidP="00376EEB">
      <w:pPr>
        <w:shd w:val="clear" w:color="auto" w:fill="FFFFFF"/>
        <w:spacing w:after="100" w:afterAutospacing="1" w:line="480" w:lineRule="auto"/>
        <w:jc w:val="center"/>
        <w:outlineLvl w:val="1"/>
        <w:rPr>
          <w:rFonts w:ascii="Times New Roman" w:hAnsi="Times New Roman"/>
          <w:b/>
          <w:bCs/>
          <w:sz w:val="24"/>
          <w:szCs w:val="24"/>
        </w:rPr>
      </w:pPr>
      <w:r>
        <w:rPr>
          <w:rFonts w:ascii="Times New Roman" w:hAnsi="Times New Roman"/>
          <w:b/>
          <w:bCs/>
          <w:sz w:val="24"/>
          <w:szCs w:val="24"/>
        </w:rPr>
        <w:t>BY</w:t>
      </w:r>
    </w:p>
    <w:p w:rsidR="00376EEB" w:rsidRDefault="00376EEB" w:rsidP="00376EEB">
      <w:pPr>
        <w:shd w:val="clear" w:color="auto" w:fill="FFFFFF"/>
        <w:spacing w:after="100" w:afterAutospacing="1" w:line="480" w:lineRule="auto"/>
        <w:jc w:val="center"/>
        <w:outlineLvl w:val="1"/>
        <w:rPr>
          <w:rFonts w:ascii="Times New Roman" w:hAnsi="Times New Roman"/>
          <w:b/>
          <w:bCs/>
          <w:sz w:val="24"/>
          <w:szCs w:val="24"/>
        </w:rPr>
      </w:pPr>
      <w:r>
        <w:rPr>
          <w:rFonts w:ascii="Times New Roman" w:hAnsi="Times New Roman"/>
          <w:b/>
          <w:bCs/>
          <w:sz w:val="24"/>
          <w:szCs w:val="24"/>
        </w:rPr>
        <w:t xml:space="preserve"> </w:t>
      </w:r>
    </w:p>
    <w:p w:rsidR="00376EEB" w:rsidRDefault="00376EEB" w:rsidP="00376EEB">
      <w:pPr>
        <w:shd w:val="clear" w:color="auto" w:fill="FFFFFF"/>
        <w:spacing w:after="100" w:afterAutospacing="1"/>
        <w:jc w:val="center"/>
        <w:outlineLvl w:val="1"/>
        <w:rPr>
          <w:rFonts w:ascii="Times New Roman" w:hAnsi="Times New Roman"/>
          <w:b/>
          <w:bCs/>
          <w:sz w:val="24"/>
          <w:szCs w:val="24"/>
        </w:rPr>
      </w:pPr>
      <w:r>
        <w:rPr>
          <w:rFonts w:ascii="Times New Roman" w:hAnsi="Times New Roman"/>
          <w:b/>
          <w:bCs/>
          <w:sz w:val="24"/>
          <w:szCs w:val="24"/>
        </w:rPr>
        <w:t>FARONBI OLUTONI RUTH</w:t>
      </w:r>
    </w:p>
    <w:p w:rsidR="00376EEB" w:rsidRDefault="00376EEB" w:rsidP="00376EEB">
      <w:pPr>
        <w:shd w:val="clear" w:color="auto" w:fill="FFFFFF"/>
        <w:spacing w:after="100" w:afterAutospacing="1" w:line="480" w:lineRule="auto"/>
        <w:jc w:val="center"/>
        <w:outlineLvl w:val="1"/>
        <w:rPr>
          <w:rFonts w:ascii="Times New Roman" w:hAnsi="Times New Roman"/>
          <w:b/>
          <w:bCs/>
          <w:sz w:val="24"/>
          <w:szCs w:val="24"/>
        </w:rPr>
      </w:pPr>
      <w:r>
        <w:rPr>
          <w:rFonts w:ascii="Times New Roman" w:hAnsi="Times New Roman"/>
          <w:b/>
          <w:bCs/>
          <w:sz w:val="24"/>
          <w:szCs w:val="24"/>
        </w:rPr>
        <w:t>PG 17/0384</w:t>
      </w:r>
    </w:p>
    <w:p w:rsidR="00376EEB" w:rsidRDefault="00376EEB" w:rsidP="00376EEB">
      <w:pPr>
        <w:shd w:val="clear" w:color="auto" w:fill="FFFFFF"/>
        <w:spacing w:after="100" w:afterAutospacing="1" w:line="480" w:lineRule="auto"/>
        <w:jc w:val="center"/>
        <w:outlineLvl w:val="1"/>
        <w:rPr>
          <w:rFonts w:ascii="Times New Roman" w:hAnsi="Times New Roman"/>
          <w:b/>
          <w:bCs/>
          <w:sz w:val="24"/>
          <w:szCs w:val="24"/>
        </w:rPr>
      </w:pPr>
      <w:r>
        <w:rPr>
          <w:rFonts w:ascii="Times New Roman" w:hAnsi="Times New Roman"/>
          <w:b/>
          <w:bCs/>
          <w:sz w:val="24"/>
          <w:szCs w:val="24"/>
        </w:rPr>
        <w:tab/>
        <w:t xml:space="preserve"> </w:t>
      </w:r>
    </w:p>
    <w:p w:rsidR="00376EEB" w:rsidRDefault="00376EEB" w:rsidP="00376EEB">
      <w:pPr>
        <w:shd w:val="clear" w:color="auto" w:fill="FFFFFF"/>
        <w:spacing w:after="100" w:afterAutospacing="1" w:line="480" w:lineRule="auto"/>
        <w:jc w:val="center"/>
        <w:outlineLvl w:val="1"/>
        <w:rPr>
          <w:rFonts w:ascii="Times New Roman" w:hAnsi="Times New Roman"/>
          <w:b/>
          <w:bCs/>
          <w:sz w:val="24"/>
          <w:szCs w:val="24"/>
        </w:rPr>
      </w:pPr>
      <w:r>
        <w:rPr>
          <w:rFonts w:ascii="Times New Roman" w:hAnsi="Times New Roman"/>
          <w:b/>
          <w:bCs/>
          <w:sz w:val="24"/>
          <w:szCs w:val="24"/>
        </w:rPr>
        <w:t xml:space="preserve"> </w:t>
      </w:r>
    </w:p>
    <w:p w:rsidR="00376EEB" w:rsidRDefault="00376EEB" w:rsidP="00376EEB">
      <w:pPr>
        <w:spacing w:line="480" w:lineRule="auto"/>
        <w:jc w:val="center"/>
        <w:rPr>
          <w:rFonts w:ascii="Times New Roman" w:eastAsia="Calibri" w:hAnsi="Times New Roman"/>
          <w:b/>
          <w:sz w:val="24"/>
          <w:szCs w:val="24"/>
        </w:rPr>
      </w:pPr>
      <w:r>
        <w:rPr>
          <w:rFonts w:ascii="Times New Roman" w:eastAsia="Calibri" w:hAnsi="Times New Roman"/>
          <w:b/>
          <w:sz w:val="24"/>
          <w:szCs w:val="24"/>
        </w:rPr>
        <w:t xml:space="preserve">A Dissertation Submitted to the Department of Microbiology, College of Biological Sciences, Federal University of Agriculture, Abeokuta in partial </w:t>
      </w:r>
      <w:proofErr w:type="spellStart"/>
      <w:r>
        <w:rPr>
          <w:rFonts w:ascii="Times New Roman" w:eastAsia="Calibri" w:hAnsi="Times New Roman"/>
          <w:b/>
          <w:sz w:val="24"/>
          <w:szCs w:val="24"/>
        </w:rPr>
        <w:t>fulfilment</w:t>
      </w:r>
      <w:proofErr w:type="spellEnd"/>
      <w:r>
        <w:rPr>
          <w:rFonts w:ascii="Times New Roman" w:eastAsia="Calibri" w:hAnsi="Times New Roman"/>
          <w:b/>
          <w:sz w:val="24"/>
          <w:szCs w:val="24"/>
        </w:rPr>
        <w:t xml:space="preserve"> of the requirement for the award of degree of Masters of Science (Food and Industrial Microbiology)</w:t>
      </w:r>
    </w:p>
    <w:p w:rsidR="00376EEB" w:rsidRDefault="00376EEB" w:rsidP="00376EEB">
      <w:pPr>
        <w:spacing w:line="480" w:lineRule="auto"/>
        <w:jc w:val="center"/>
        <w:rPr>
          <w:rFonts w:ascii="Times New Roman" w:eastAsia="Calibri" w:hAnsi="Times New Roman"/>
          <w:b/>
          <w:sz w:val="24"/>
          <w:szCs w:val="24"/>
        </w:rPr>
      </w:pPr>
      <w:r>
        <w:rPr>
          <w:rFonts w:ascii="Times New Roman" w:eastAsia="Calibri" w:hAnsi="Times New Roman"/>
          <w:b/>
          <w:sz w:val="24"/>
          <w:szCs w:val="24"/>
        </w:rPr>
        <w:t xml:space="preserve"> </w:t>
      </w:r>
    </w:p>
    <w:p w:rsidR="00376EEB" w:rsidRDefault="00376EEB" w:rsidP="00376EEB">
      <w:pPr>
        <w:shd w:val="clear" w:color="auto" w:fill="FFFFFF"/>
        <w:spacing w:after="100" w:afterAutospacing="1" w:line="480" w:lineRule="auto"/>
        <w:jc w:val="center"/>
        <w:outlineLvl w:val="1"/>
        <w:rPr>
          <w:rFonts w:ascii="Times New Roman" w:hAnsi="Times New Roman"/>
          <w:b/>
          <w:bCs/>
          <w:sz w:val="24"/>
          <w:szCs w:val="24"/>
        </w:rPr>
      </w:pPr>
      <w:r>
        <w:rPr>
          <w:rFonts w:ascii="Times New Roman" w:hAnsi="Times New Roman"/>
          <w:b/>
          <w:bCs/>
          <w:sz w:val="24"/>
          <w:szCs w:val="24"/>
        </w:rPr>
        <w:t xml:space="preserve"> </w:t>
      </w:r>
    </w:p>
    <w:p w:rsidR="00376EEB" w:rsidRDefault="00376EEB" w:rsidP="00376EEB">
      <w:pPr>
        <w:shd w:val="clear" w:color="auto" w:fill="FFFFFF"/>
        <w:spacing w:after="100" w:afterAutospacing="1" w:line="480" w:lineRule="auto"/>
        <w:jc w:val="center"/>
        <w:outlineLvl w:val="1"/>
        <w:rPr>
          <w:rFonts w:ascii="Times New Roman" w:hAnsi="Times New Roman"/>
          <w:b/>
          <w:bCs/>
          <w:caps/>
          <w:sz w:val="24"/>
          <w:szCs w:val="24"/>
        </w:rPr>
      </w:pPr>
      <w:r>
        <w:rPr>
          <w:rFonts w:ascii="Times New Roman" w:hAnsi="Times New Roman"/>
          <w:b/>
          <w:bCs/>
          <w:caps/>
          <w:sz w:val="24"/>
          <w:szCs w:val="24"/>
        </w:rPr>
        <w:t xml:space="preserve"> </w:t>
      </w:r>
    </w:p>
    <w:p w:rsidR="00376EEB" w:rsidRDefault="00376EEB" w:rsidP="00376EEB">
      <w:pPr>
        <w:shd w:val="clear" w:color="auto" w:fill="FFFFFF"/>
        <w:spacing w:after="100" w:afterAutospacing="1" w:line="480" w:lineRule="auto"/>
        <w:ind w:left="2880" w:firstLine="720"/>
        <w:jc w:val="center"/>
        <w:outlineLvl w:val="1"/>
        <w:rPr>
          <w:rFonts w:ascii="Times New Roman" w:hAnsi="Times New Roman"/>
          <w:b/>
          <w:bCs/>
          <w:sz w:val="24"/>
          <w:szCs w:val="24"/>
        </w:rPr>
      </w:pPr>
      <w:r>
        <w:rPr>
          <w:rFonts w:ascii="Times New Roman" w:hAnsi="Times New Roman"/>
          <w:b/>
          <w:bCs/>
          <w:caps/>
          <w:sz w:val="24"/>
          <w:szCs w:val="24"/>
        </w:rPr>
        <w:t>OCTOBER, 2023</w:t>
      </w:r>
    </w:p>
    <w:p w:rsidR="00376EEB" w:rsidRPr="00376EEB" w:rsidRDefault="00376EEB" w:rsidP="00376EEB">
      <w:pPr>
        <w:jc w:val="both"/>
        <w:rPr>
          <w:b/>
          <w:sz w:val="24"/>
          <w:szCs w:val="24"/>
        </w:rPr>
      </w:pPr>
      <w:r w:rsidRPr="00376EEB">
        <w:rPr>
          <w:b/>
          <w:sz w:val="24"/>
          <w:szCs w:val="24"/>
        </w:rPr>
        <w:lastRenderedPageBreak/>
        <w:t>ABSTRACT</w:t>
      </w:r>
    </w:p>
    <w:p w:rsidR="00376EEB" w:rsidRDefault="00376EEB" w:rsidP="00376EEB">
      <w:pPr>
        <w:jc w:val="both"/>
      </w:pPr>
    </w:p>
    <w:p w:rsidR="009D4C44" w:rsidRDefault="00376EEB" w:rsidP="00376EEB">
      <w:pPr>
        <w:jc w:val="both"/>
      </w:pPr>
      <w:r>
        <w:t xml:space="preserve">Bacillus species is gaining interest in human health related functional food research due to their </w:t>
      </w:r>
      <w:proofErr w:type="spellStart"/>
      <w:r>
        <w:t>probiotic</w:t>
      </w:r>
      <w:proofErr w:type="spellEnd"/>
      <w:r>
        <w:t xml:space="preserve"> property and survivability under hostile environment of the gastrointestinal tract. There is currently the need to shift focus to locally produced foods that are rich in </w:t>
      </w:r>
      <w:proofErr w:type="spellStart"/>
      <w:r>
        <w:t>probiotics</w:t>
      </w:r>
      <w:proofErr w:type="spellEnd"/>
      <w:r>
        <w:t xml:space="preserve"> as they can confer great health benefits on humans. This study assessed the </w:t>
      </w:r>
      <w:proofErr w:type="spellStart"/>
      <w:r>
        <w:t>probiotic</w:t>
      </w:r>
      <w:proofErr w:type="spellEnd"/>
      <w:r>
        <w:t xml:space="preserve"> potential of Bacillus species isolated from a locally fermented locust bean “</w:t>
      </w:r>
      <w:proofErr w:type="spellStart"/>
      <w:r>
        <w:t>Iru</w:t>
      </w:r>
      <w:proofErr w:type="spellEnd"/>
      <w:r>
        <w:t>” Bacillus species were isolated from “</w:t>
      </w:r>
      <w:proofErr w:type="spellStart"/>
      <w:r>
        <w:t>Iru</w:t>
      </w:r>
      <w:proofErr w:type="spellEnd"/>
      <w:r>
        <w:t xml:space="preserve">” using standard microbiological techniques. The isolates were characterized using morphological and biochemical methods, then were then subjected to preliminary acid test at varied pH rates (2.0, 4.0 and 7.0) and bile concentrations (0.3, 0.5 and 1.0) %. The isolates that survived the preliminary test were further subjected to varied pH values (2.0, 3.0, 4.0, 5.5 and 7.0) and bile concentrations (0.1, 0.3, 0.75 and 1.0) %. Antibiotic susceptibility test, antimicrobial activity against some bacterial pathogens and toxin production ability of the Bacillus isolates were carried out. The Bacillus isolates were further assayed for their </w:t>
      </w:r>
      <w:proofErr w:type="spellStart"/>
      <w:r>
        <w:t>hydrophobicity</w:t>
      </w:r>
      <w:proofErr w:type="spellEnd"/>
      <w:r>
        <w:t xml:space="preserve">, auto-aggregation, co-aggregation ability and cholesterol reducing ability. Molecular characterization was carried out on the isolates and their </w:t>
      </w:r>
      <w:proofErr w:type="spellStart"/>
      <w:r>
        <w:t>clonal</w:t>
      </w:r>
      <w:proofErr w:type="spellEnd"/>
      <w:r>
        <w:t xml:space="preserve"> diversity with other </w:t>
      </w:r>
      <w:proofErr w:type="spellStart"/>
      <w:r>
        <w:t>probiotic</w:t>
      </w:r>
      <w:proofErr w:type="spellEnd"/>
      <w:r>
        <w:t xml:space="preserve"> Bacillus deposited in the National Center for Biotechnology Information (NCBI) databank was determined. Data obtained were analyzed using Statistical Package for Social Sciences Version 17.0. Values were separated using mean and standard deviation. Seven Bacillus species were identified and only three; Bacillus </w:t>
      </w:r>
      <w:proofErr w:type="spellStart"/>
      <w:r>
        <w:t>subtilis</w:t>
      </w:r>
      <w:proofErr w:type="spellEnd"/>
      <w:r>
        <w:t xml:space="preserve"> strain NCDO 1769, Bacillus </w:t>
      </w:r>
      <w:proofErr w:type="spellStart"/>
      <w:r>
        <w:t>thuringiensis</w:t>
      </w:r>
      <w:proofErr w:type="spellEnd"/>
      <w:r>
        <w:t xml:space="preserve"> strain HER1410 and Bacillus sp. RZ2MS9 had high survival rates (66.3% - 97.9%) at different pH values and (76.7% -97.9%) at different bile concentrations. The Bacillus isolates showed susceptibility to antibiotics used. Zones of inhibition against bacterial pathogens ranged from 6.0 - 19.0 mm and all the three Bacillus species tested negative to the toxins. The three Bacillus isolates had high survival rates (68 -870) % when assayed for </w:t>
      </w:r>
      <w:proofErr w:type="spellStart"/>
      <w:r>
        <w:t>hydrophobicity</w:t>
      </w:r>
      <w:proofErr w:type="spellEnd"/>
      <w:r>
        <w:t xml:space="preserve"> and auto-aggregation. </w:t>
      </w:r>
      <w:proofErr w:type="gramStart"/>
      <w:r>
        <w:t>Survival rates of co-aggregation was</w:t>
      </w:r>
      <w:proofErr w:type="gramEnd"/>
      <w:r>
        <w:t xml:space="preserve"> however low (18.6 - 20.0) %. The three isolates utilized cholesterol 200mg/dl at a reduction rate of (91.1, 86.1 and 95.4) % respectively. Result of molecular characterization confirmed the three Bacillus isolates as Bacillus </w:t>
      </w:r>
      <w:proofErr w:type="spellStart"/>
      <w:r>
        <w:t>subtilis</w:t>
      </w:r>
      <w:proofErr w:type="spellEnd"/>
      <w:r>
        <w:t xml:space="preserve"> strain NCDO </w:t>
      </w:r>
      <w:proofErr w:type="gramStart"/>
      <w:r>
        <w:t>1769,</w:t>
      </w:r>
      <w:proofErr w:type="gramEnd"/>
      <w:r>
        <w:t xml:space="preserve"> Bacillus </w:t>
      </w:r>
      <w:proofErr w:type="spellStart"/>
      <w:r>
        <w:t>thuringiensis</w:t>
      </w:r>
      <w:proofErr w:type="spellEnd"/>
      <w:r>
        <w:t xml:space="preserve"> strain HER1410 and Bacillus sp. RZ2MS9. The three isolates showed diversity with other </w:t>
      </w:r>
      <w:proofErr w:type="spellStart"/>
      <w:r>
        <w:t>probiotic</w:t>
      </w:r>
      <w:proofErr w:type="spellEnd"/>
      <w:r>
        <w:t xml:space="preserve"> Bacillus species deposited in the NCBI data bank as the three of them clustered separately with other strains. In conclusion, this research study revealed that the Bacillus in “</w:t>
      </w:r>
      <w:proofErr w:type="spellStart"/>
      <w:r>
        <w:t>Iru</w:t>
      </w:r>
      <w:proofErr w:type="spellEnd"/>
      <w:r>
        <w:t xml:space="preserve">” exhibited </w:t>
      </w:r>
      <w:proofErr w:type="spellStart"/>
      <w:r>
        <w:t>probiotic</w:t>
      </w:r>
      <w:proofErr w:type="spellEnd"/>
      <w:r>
        <w:t xml:space="preserve"> and </w:t>
      </w:r>
      <w:proofErr w:type="spellStart"/>
      <w:r>
        <w:t>hypocholesterolaemic</w:t>
      </w:r>
      <w:proofErr w:type="spellEnd"/>
      <w:r>
        <w:t xml:space="preserve"> properties.</w:t>
      </w:r>
    </w:p>
    <w:sectPr w:rsidR="009D4C44" w:rsidSect="009D4C44">
      <w:pgSz w:w="12240" w:h="15840"/>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376EEB"/>
    <w:rsid w:val="00376EEB"/>
    <w:rsid w:val="009D4C4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76EEB"/>
    <w:pPr>
      <w:spacing w:before="100" w:beforeAutospacing="1" w:after="160" w:line="256" w:lineRule="auto"/>
    </w:pPr>
    <w:rPr>
      <w:rFonts w:ascii="Calibri" w:eastAsia="Times New Roman"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3184565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491</Words>
  <Characters>2800</Characters>
  <Application>Microsoft Office Word</Application>
  <DocSecurity>0</DocSecurity>
  <Lines>23</Lines>
  <Paragraphs>6</Paragraphs>
  <ScaleCrop>false</ScaleCrop>
  <Company/>
  <LinksUpToDate>false</LinksUpToDate>
  <CharactersWithSpaces>3285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2025-11-03T13:21:00Z</dcterms:created>
  <dcterms:modified xsi:type="dcterms:W3CDTF">2025-11-03T13:24:00Z</dcterms:modified>
</cp:coreProperties>
</file>