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5BE9" w:rsidRDefault="00A05BE9" w:rsidP="00A05BE9">
      <w:pPr>
        <w:pStyle w:val="Default"/>
        <w:spacing w:line="480" w:lineRule="auto"/>
        <w:jc w:val="center"/>
        <w:rPr>
          <w:b/>
        </w:rPr>
      </w:pPr>
      <w:r>
        <w:rPr>
          <w:b/>
        </w:rPr>
        <w:t>PERCEPTION OF FARMERS TOWARDS TRAINING RECEIVED ON CASSAVA VALUE ADDITION IN OGUN STATE, NIGERIA</w:t>
      </w:r>
    </w:p>
    <w:p w:rsidR="00A05BE9" w:rsidRDefault="00A05BE9" w:rsidP="00A05BE9">
      <w:pPr>
        <w:pStyle w:val="Default"/>
        <w:spacing w:line="480" w:lineRule="auto"/>
        <w:jc w:val="center"/>
        <w:rPr>
          <w:b/>
        </w:rPr>
      </w:pPr>
    </w:p>
    <w:p w:rsidR="00A05BE9" w:rsidRDefault="00A05BE9" w:rsidP="00A05BE9">
      <w:pPr>
        <w:pStyle w:val="Default"/>
        <w:spacing w:line="480" w:lineRule="auto"/>
        <w:jc w:val="center"/>
        <w:rPr>
          <w:b/>
        </w:rPr>
      </w:pPr>
      <w:r>
        <w:rPr>
          <w:b/>
        </w:rPr>
        <w:t>BY</w:t>
      </w:r>
    </w:p>
    <w:p w:rsidR="00A05BE9" w:rsidRDefault="00A05BE9" w:rsidP="00A05BE9">
      <w:pPr>
        <w:pStyle w:val="Default"/>
        <w:spacing w:line="480" w:lineRule="auto"/>
        <w:rPr>
          <w:b/>
        </w:rPr>
      </w:pPr>
    </w:p>
    <w:p w:rsidR="00A05BE9" w:rsidRDefault="00A05BE9" w:rsidP="00A05BE9">
      <w:pPr>
        <w:spacing w:line="480" w:lineRule="auto"/>
        <w:jc w:val="center"/>
        <w:rPr>
          <w:b/>
        </w:rPr>
      </w:pPr>
    </w:p>
    <w:p w:rsidR="00A05BE9" w:rsidRDefault="00A05BE9" w:rsidP="00A05BE9">
      <w:pPr>
        <w:spacing w:line="360" w:lineRule="auto"/>
        <w:jc w:val="center"/>
        <w:rPr>
          <w:rFonts w:ascii="Times New Roman" w:eastAsia="等线" w:hAnsi="Times New Roman"/>
          <w:b/>
        </w:rPr>
      </w:pPr>
      <w:r>
        <w:rPr>
          <w:rFonts w:ascii="Times New Roman" w:eastAsia="等线" w:hAnsi="Times New Roman"/>
          <w:b/>
        </w:rPr>
        <w:t>OYEFESO, TOLUWALOPE TOYOSI (PG 19/1046)</w:t>
      </w:r>
    </w:p>
    <w:p w:rsidR="00A05BE9" w:rsidRDefault="00A05BE9" w:rsidP="00A05BE9">
      <w:pPr>
        <w:autoSpaceDE w:val="0"/>
        <w:autoSpaceDN w:val="0"/>
        <w:adjustRightInd w:val="0"/>
        <w:spacing w:line="360" w:lineRule="auto"/>
        <w:jc w:val="center"/>
        <w:rPr>
          <w:rFonts w:ascii="Times New Roman" w:eastAsia="等线" w:hAnsi="Times New Roman"/>
        </w:rPr>
      </w:pPr>
      <w:r>
        <w:rPr>
          <w:rFonts w:ascii="Times New Roman" w:eastAsia="等线" w:hAnsi="Times New Roman"/>
        </w:rPr>
        <w:t>B. AGRIC (O.A.U, IFE)</w:t>
      </w:r>
    </w:p>
    <w:p w:rsidR="00A05BE9" w:rsidRDefault="00A05BE9" w:rsidP="00A05BE9">
      <w:pPr>
        <w:autoSpaceDE w:val="0"/>
        <w:autoSpaceDN w:val="0"/>
        <w:adjustRightInd w:val="0"/>
        <w:spacing w:line="480" w:lineRule="auto"/>
        <w:jc w:val="center"/>
      </w:pPr>
    </w:p>
    <w:p w:rsidR="00A05BE9" w:rsidRDefault="00A05BE9" w:rsidP="00A05BE9">
      <w:pPr>
        <w:autoSpaceDE w:val="0"/>
        <w:autoSpaceDN w:val="0"/>
        <w:adjustRightInd w:val="0"/>
        <w:spacing w:line="480" w:lineRule="auto"/>
        <w:jc w:val="both"/>
        <w:rPr>
          <w:color w:val="000000"/>
        </w:rPr>
      </w:pPr>
    </w:p>
    <w:p w:rsidR="00A05BE9" w:rsidRDefault="00A05BE9" w:rsidP="00A05BE9">
      <w:pPr>
        <w:pStyle w:val="NoSpacing"/>
        <w:spacing w:line="480" w:lineRule="auto"/>
        <w:jc w:val="center"/>
        <w:rPr>
          <w:b/>
        </w:rPr>
      </w:pPr>
      <w:r>
        <w:rPr>
          <w:rFonts w:ascii="Times New Roman" w:eastAsia="等线" w:hAnsi="Times New Roman"/>
          <w:b/>
          <w:color w:val="000000"/>
          <w:sz w:val="24"/>
          <w:szCs w:val="24"/>
        </w:rPr>
        <w:t xml:space="preserve">A Dissertation submitted to the Department of Agricultural Extension and Rural Development of the College of Agricultural Management and Rural Development, the Federal University of Agriculture, Abeokuta in Partial </w:t>
      </w:r>
      <w:proofErr w:type="spellStart"/>
      <w:r>
        <w:rPr>
          <w:rFonts w:ascii="Times New Roman" w:eastAsia="等线" w:hAnsi="Times New Roman"/>
          <w:b/>
          <w:color w:val="000000"/>
          <w:sz w:val="24"/>
          <w:szCs w:val="24"/>
        </w:rPr>
        <w:t>fulfilment</w:t>
      </w:r>
      <w:proofErr w:type="spellEnd"/>
      <w:r>
        <w:rPr>
          <w:rFonts w:ascii="Times New Roman" w:eastAsia="等线" w:hAnsi="Times New Roman"/>
          <w:b/>
          <w:color w:val="000000"/>
          <w:sz w:val="24"/>
          <w:szCs w:val="24"/>
        </w:rPr>
        <w:t xml:space="preserve"> of the requirements for the award of a degree of Masters in Agriculture in Agricultural Extension and Rural Development.</w:t>
      </w:r>
    </w:p>
    <w:p w:rsidR="00A05BE9" w:rsidRDefault="00A05BE9" w:rsidP="00A05BE9">
      <w:pPr>
        <w:pStyle w:val="Default"/>
        <w:spacing w:line="480" w:lineRule="auto"/>
        <w:rPr>
          <w:b/>
        </w:rPr>
      </w:pPr>
    </w:p>
    <w:p w:rsidR="00A05BE9" w:rsidRDefault="00A05BE9" w:rsidP="00A05BE9">
      <w:pPr>
        <w:pStyle w:val="Default"/>
        <w:spacing w:line="480" w:lineRule="auto"/>
        <w:jc w:val="center"/>
        <w:rPr>
          <w:b/>
        </w:rPr>
      </w:pPr>
    </w:p>
    <w:p w:rsidR="00A05BE9" w:rsidRDefault="00A05BE9" w:rsidP="00A05BE9">
      <w:pPr>
        <w:pStyle w:val="Default"/>
        <w:spacing w:line="480" w:lineRule="auto"/>
        <w:jc w:val="center"/>
        <w:rPr>
          <w:b/>
        </w:rPr>
      </w:pPr>
    </w:p>
    <w:p w:rsidR="00A05BE9" w:rsidRDefault="00A05BE9" w:rsidP="00A05BE9">
      <w:pPr>
        <w:pStyle w:val="Default"/>
        <w:spacing w:line="480" w:lineRule="auto"/>
        <w:jc w:val="center"/>
        <w:rPr>
          <w:b/>
        </w:rPr>
      </w:pPr>
      <w:r>
        <w:rPr>
          <w:b/>
        </w:rPr>
        <w:t>OCTOBER 2024</w:t>
      </w:r>
    </w:p>
    <w:p w:rsidR="00A05BE9" w:rsidRDefault="00A05BE9" w:rsidP="00A05BE9">
      <w:pPr>
        <w:pStyle w:val="Default"/>
        <w:spacing w:line="480" w:lineRule="auto"/>
        <w:jc w:val="center"/>
        <w:rPr>
          <w:b/>
        </w:rPr>
      </w:pPr>
    </w:p>
    <w:p w:rsidR="00A05BE9" w:rsidRDefault="00A05BE9" w:rsidP="00A05BE9">
      <w:pPr>
        <w:pStyle w:val="Default"/>
        <w:spacing w:line="480" w:lineRule="auto"/>
        <w:jc w:val="both"/>
        <w:rPr>
          <w:b/>
          <w:color w:val="auto"/>
        </w:rPr>
      </w:pPr>
    </w:p>
    <w:p w:rsidR="00A05BE9" w:rsidRDefault="00A05BE9" w:rsidP="00A05BE9">
      <w:pPr>
        <w:pStyle w:val="Default"/>
        <w:spacing w:line="480" w:lineRule="auto"/>
        <w:jc w:val="both"/>
        <w:rPr>
          <w:b/>
          <w:color w:val="auto"/>
        </w:rPr>
      </w:pPr>
      <w:r>
        <w:rPr>
          <w:b/>
          <w:color w:val="auto"/>
        </w:rPr>
        <w:tab/>
      </w:r>
      <w:r>
        <w:rPr>
          <w:b/>
          <w:color w:val="auto"/>
        </w:rPr>
        <w:tab/>
      </w:r>
      <w:r>
        <w:rPr>
          <w:b/>
          <w:color w:val="auto"/>
        </w:rPr>
        <w:tab/>
      </w:r>
    </w:p>
    <w:p w:rsidR="00A05BE9" w:rsidRDefault="00A05BE9" w:rsidP="00A05BE9">
      <w:pPr>
        <w:pStyle w:val="Default"/>
        <w:spacing w:line="480" w:lineRule="auto"/>
        <w:jc w:val="center"/>
        <w:rPr>
          <w:b/>
          <w:color w:val="auto"/>
        </w:rPr>
      </w:pPr>
      <w:r>
        <w:rPr>
          <w:b/>
          <w:color w:val="auto"/>
        </w:rPr>
        <w:lastRenderedPageBreak/>
        <w:t>ABSTRACT</w:t>
      </w:r>
    </w:p>
    <w:p w:rsidR="00A05BE9" w:rsidRDefault="00A05BE9" w:rsidP="00A05BE9">
      <w:pPr>
        <w:spacing w:line="480" w:lineRule="auto"/>
        <w:jc w:val="both"/>
        <w:rPr>
          <w:rFonts w:ascii="Times New Roman" w:hAnsi="Times New Roman" w:cs="Times New Roman"/>
          <w:lang w:val="en-ZA"/>
        </w:rPr>
      </w:pPr>
      <w:r>
        <w:rPr>
          <w:rFonts w:ascii="Times New Roman" w:hAnsi="Times New Roman" w:cs="Times New Roman"/>
          <w:lang w:val="en-ZA"/>
        </w:rPr>
        <w:t>The low returns of cassava farmers engaging in value addition amidst the opportunities available for income generation and export purposes have led to the need for training on value addition to enhance production</w:t>
      </w:r>
      <w:r>
        <w:rPr>
          <w:rFonts w:ascii="Times New Roman" w:hAnsi="Times New Roman" w:cs="Times New Roman"/>
          <w:lang w:val="en-US"/>
        </w:rPr>
        <w:t xml:space="preserve"> and maximize productivity</w:t>
      </w:r>
      <w:r>
        <w:rPr>
          <w:rFonts w:ascii="Times New Roman" w:hAnsi="Times New Roman" w:cs="Times New Roman"/>
          <w:lang w:val="en-ZA"/>
        </w:rPr>
        <w:t>. Therefore, this study assess</w:t>
      </w:r>
      <w:proofErr w:type="spellStart"/>
      <w:r>
        <w:rPr>
          <w:rFonts w:ascii="Times New Roman" w:hAnsi="Times New Roman" w:cs="Times New Roman"/>
          <w:lang w:val="en-US"/>
        </w:rPr>
        <w:t>ed</w:t>
      </w:r>
      <w:proofErr w:type="spellEnd"/>
      <w:r>
        <w:rPr>
          <w:rFonts w:ascii="Times New Roman" w:hAnsi="Times New Roman" w:cs="Times New Roman"/>
          <w:lang w:val="en-ZA"/>
        </w:rPr>
        <w:t xml:space="preserve"> the perception of farmers towards training received on cassava value addition in </w:t>
      </w:r>
      <w:proofErr w:type="spellStart"/>
      <w:r>
        <w:rPr>
          <w:rFonts w:ascii="Times New Roman" w:hAnsi="Times New Roman" w:cs="Times New Roman"/>
          <w:lang w:val="en-ZA"/>
        </w:rPr>
        <w:t>Ogun</w:t>
      </w:r>
      <w:proofErr w:type="spellEnd"/>
      <w:r>
        <w:rPr>
          <w:rFonts w:ascii="Times New Roman" w:hAnsi="Times New Roman" w:cs="Times New Roman"/>
          <w:lang w:val="en-ZA"/>
        </w:rPr>
        <w:t xml:space="preserve"> State, Nigeria. A two-stage sampling procedure was used to select 144 respondents for this study.</w:t>
      </w:r>
      <w:r>
        <w:rPr>
          <w:rFonts w:ascii="Times New Roman" w:hAnsi="Times New Roman" w:cs="Times New Roman"/>
          <w:lang w:val="en-US"/>
        </w:rPr>
        <w:t xml:space="preserve"> A structured questionnaire was used to obtain from respondents d</w:t>
      </w:r>
      <w:r>
        <w:rPr>
          <w:rFonts w:ascii="Times New Roman" w:hAnsi="Times New Roman" w:cs="Times New Roman"/>
          <w:lang w:val="en-ZA"/>
        </w:rPr>
        <w:t>at</w:t>
      </w:r>
      <w:r>
        <w:rPr>
          <w:rFonts w:ascii="Times New Roman" w:hAnsi="Times New Roman" w:cs="Times New Roman"/>
          <w:lang w:val="en-US"/>
        </w:rPr>
        <w:t>a</w:t>
      </w:r>
      <w:r>
        <w:rPr>
          <w:rFonts w:ascii="Times New Roman" w:hAnsi="Times New Roman" w:cs="Times New Roman"/>
          <w:lang w:val="en-ZA"/>
        </w:rPr>
        <w:t xml:space="preserve"> o</w:t>
      </w:r>
      <w:r>
        <w:rPr>
          <w:rFonts w:ascii="Times New Roman" w:hAnsi="Times New Roman" w:cs="Times New Roman"/>
          <w:lang w:val="en-US"/>
        </w:rPr>
        <w:t>n</w:t>
      </w:r>
      <w:r>
        <w:rPr>
          <w:rFonts w:ascii="Times New Roman" w:hAnsi="Times New Roman" w:cs="Times New Roman"/>
          <w:lang w:val="en-ZA"/>
        </w:rPr>
        <w:t xml:space="preserve"> personal and production characteristics of cassava farmers, level of knowledge and skill on the value-added products, farmers’ perception towards value-addition training received and constraints militating against uptake of value addition. Descriptive statistics (means, standard deviation and frequency counts) and hierarchical regression</w:t>
      </w:r>
      <w:r>
        <w:rPr>
          <w:rFonts w:ascii="Times New Roman" w:hAnsi="Times New Roman" w:cs="Times New Roman"/>
          <w:lang w:val="en-US"/>
        </w:rPr>
        <w:t xml:space="preserve"> model</w:t>
      </w:r>
      <w:r>
        <w:rPr>
          <w:rFonts w:ascii="Times New Roman" w:hAnsi="Times New Roman" w:cs="Times New Roman"/>
          <w:lang w:val="en-ZA"/>
        </w:rPr>
        <w:t xml:space="preserve"> were used to analyse the data. Results show</w:t>
      </w:r>
      <w:proofErr w:type="spellStart"/>
      <w:r>
        <w:rPr>
          <w:rFonts w:ascii="Times New Roman" w:hAnsi="Times New Roman" w:cs="Times New Roman"/>
          <w:lang w:val="en-US"/>
        </w:rPr>
        <w:t>ed</w:t>
      </w:r>
      <w:proofErr w:type="spellEnd"/>
      <w:r>
        <w:rPr>
          <w:rFonts w:ascii="Times New Roman" w:hAnsi="Times New Roman" w:cs="Times New Roman"/>
          <w:lang w:val="en-ZA"/>
        </w:rPr>
        <w:t xml:space="preserve"> that 38.9% of the farmers were between 41-50 years</w:t>
      </w:r>
      <w:r>
        <w:rPr>
          <w:rFonts w:ascii="Times New Roman" w:hAnsi="Times New Roman" w:cs="Times New Roman"/>
          <w:lang w:val="en-US"/>
        </w:rPr>
        <w:t xml:space="preserve"> of age</w:t>
      </w:r>
      <w:r>
        <w:rPr>
          <w:rFonts w:ascii="Times New Roman" w:hAnsi="Times New Roman" w:cs="Times New Roman"/>
          <w:lang w:val="en-ZA"/>
        </w:rPr>
        <w:t>, 64.6% were female, 79.2% were married, 46.6% had secondary school education, 56.3% had 6 to 15 years farming experience and 94.4% had 1 to 5 specialised trainings on cassava value addition in the past one year. M</w:t>
      </w:r>
      <w:proofErr w:type="spellStart"/>
      <w:r>
        <w:rPr>
          <w:rFonts w:ascii="Times New Roman" w:hAnsi="Times New Roman" w:cs="Times New Roman"/>
          <w:lang w:val="en-US"/>
        </w:rPr>
        <w:t>ajority</w:t>
      </w:r>
      <w:proofErr w:type="spellEnd"/>
      <w:r>
        <w:rPr>
          <w:rFonts w:ascii="Times New Roman" w:hAnsi="Times New Roman" w:cs="Times New Roman"/>
          <w:lang w:val="en-ZA"/>
        </w:rPr>
        <w:t xml:space="preserve"> (80.0%) of the farmers owned their lands, 55.3% had farm sizes ranging between 1 and 2 hectares, 77.1% employed hired labour, 73.6% harvested 10 to 20 tonnes of cassava per hectare and 59.0% produced all the cassava used in value addition. Most of the respondents had high knowledge of </w:t>
      </w:r>
      <w:proofErr w:type="spellStart"/>
      <w:r>
        <w:rPr>
          <w:rFonts w:ascii="Times New Roman" w:hAnsi="Times New Roman" w:cs="Times New Roman"/>
          <w:i/>
          <w:iCs/>
          <w:lang w:val="en-ZA"/>
        </w:rPr>
        <w:t>garri</w:t>
      </w:r>
      <w:proofErr w:type="spellEnd"/>
      <w:r>
        <w:rPr>
          <w:rFonts w:ascii="Times New Roman" w:hAnsi="Times New Roman" w:cs="Times New Roman"/>
          <w:lang w:val="en-ZA"/>
        </w:rPr>
        <w:t xml:space="preserve"> (97.2%) and cassava flour (75.0%) production. M</w:t>
      </w:r>
      <w:proofErr w:type="spellStart"/>
      <w:r>
        <w:rPr>
          <w:rFonts w:ascii="Times New Roman" w:hAnsi="Times New Roman" w:cs="Times New Roman"/>
          <w:lang w:val="en-US"/>
        </w:rPr>
        <w:t>ost</w:t>
      </w:r>
      <w:proofErr w:type="spellEnd"/>
      <w:r>
        <w:rPr>
          <w:rFonts w:ascii="Times New Roman" w:hAnsi="Times New Roman" w:cs="Times New Roman"/>
          <w:lang w:val="en-ZA"/>
        </w:rPr>
        <w:t xml:space="preserve"> (76.1%) of the respondents had adequate skill to process </w:t>
      </w:r>
      <w:proofErr w:type="spellStart"/>
      <w:r>
        <w:rPr>
          <w:rFonts w:ascii="Times New Roman" w:hAnsi="Times New Roman" w:cs="Times New Roman"/>
          <w:i/>
          <w:iCs/>
          <w:lang w:val="en-ZA"/>
        </w:rPr>
        <w:t>garri</w:t>
      </w:r>
      <w:proofErr w:type="spellEnd"/>
      <w:r>
        <w:rPr>
          <w:rFonts w:ascii="Times New Roman" w:hAnsi="Times New Roman" w:cs="Times New Roman"/>
          <w:lang w:val="en-ZA"/>
        </w:rPr>
        <w:t xml:space="preserve"> and reported that increased productivity (</w:t>
      </w:r>
      <w:r w:rsidRPr="00247F21">
        <w:rPr>
          <w:rFonts w:ascii="Times New Roman" w:hAnsi="Times New Roman" w:cs="Times New Roman"/>
          <w:position w:val="-6"/>
        </w:rPr>
        <w:object w:dxaOrig="22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5pt;height:13.45pt" o:ole="">
            <v:imagedata r:id="rId4" o:title=""/>
          </v:shape>
          <o:OLEObject Type="Embed" ProgID="Equation.3" ShapeID="_x0000_i1025" DrawAspect="Content" ObjectID="_1826691644" r:id="rId5"/>
        </w:object>
      </w:r>
      <w:r>
        <w:rPr>
          <w:rFonts w:ascii="Times New Roman" w:hAnsi="Times New Roman" w:cs="Times New Roman"/>
          <w:lang w:val="en-ZA"/>
        </w:rPr>
        <w:t>=2.40) is a major factor in cassava value addition. Furthermore, 89.6% ea</w:t>
      </w:r>
      <w:proofErr w:type="spellStart"/>
      <w:r>
        <w:rPr>
          <w:rFonts w:ascii="Times New Roman" w:hAnsi="Times New Roman" w:cs="Times New Roman"/>
          <w:lang w:val="en-US"/>
        </w:rPr>
        <w:t>ch</w:t>
      </w:r>
      <w:proofErr w:type="spellEnd"/>
      <w:r>
        <w:rPr>
          <w:rFonts w:ascii="Times New Roman" w:hAnsi="Times New Roman" w:cs="Times New Roman"/>
          <w:lang w:val="en-ZA"/>
        </w:rPr>
        <w:t xml:space="preserve"> of the respondents indicated that the high cost of production and a lack of farmers’ access to credit for operating and expanding their enterprise were the major constraints </w:t>
      </w:r>
      <w:r>
        <w:rPr>
          <w:rFonts w:ascii="Times New Roman" w:hAnsi="Times New Roman" w:cs="Times New Roman"/>
          <w:lang w:val="en-US"/>
        </w:rPr>
        <w:t>of</w:t>
      </w:r>
      <w:r>
        <w:rPr>
          <w:rFonts w:ascii="Times New Roman" w:hAnsi="Times New Roman" w:cs="Times New Roman"/>
          <w:lang w:val="en-ZA"/>
        </w:rPr>
        <w:t xml:space="preserve"> cassava value addition. However, 40.0% of the respondents earned less than ₦50,000 before engaging in cassava value addition compared with 50.7% who earned </w:t>
      </w:r>
      <w:r>
        <w:rPr>
          <w:rFonts w:ascii="Times New Roman" w:hAnsi="Times New Roman" w:cs="Times New Roman"/>
          <w:lang w:val="en-ZA"/>
        </w:rPr>
        <w:lastRenderedPageBreak/>
        <w:t>more than ₦200,000 after engaging in it.  Most of the cassava farmers desired training in cassava sweeteners (84.0%), cassava pasta (76.4%), cassava cake/bread and chips (75.7%) and tapioca (74.3%). Hierarchical regression model revealed that age (</w:t>
      </w:r>
      <w:r>
        <w:rPr>
          <w:rFonts w:ascii="Arial" w:hAnsi="Arial" w:cs="Arial"/>
          <w:lang w:val="en-ZA"/>
        </w:rPr>
        <w:t>β</w:t>
      </w:r>
      <w:r>
        <w:rPr>
          <w:rFonts w:ascii="Times New Roman" w:hAnsi="Times New Roman" w:cs="Times New Roman"/>
          <w:lang w:val="en-ZA"/>
        </w:rPr>
        <w:t xml:space="preserve"> = 0.3</w:t>
      </w:r>
      <w:r>
        <w:rPr>
          <w:rFonts w:ascii="Times New Roman" w:hAnsi="Times New Roman" w:cs="Times New Roman"/>
          <w:lang w:val="en-US"/>
        </w:rPr>
        <w:t>9</w:t>
      </w:r>
      <w:r>
        <w:rPr>
          <w:rFonts w:ascii="Times New Roman" w:hAnsi="Times New Roman" w:cs="Times New Roman"/>
          <w:lang w:val="en-ZA"/>
        </w:rPr>
        <w:t>) and actual years of farming experience (</w:t>
      </w:r>
      <w:r>
        <w:rPr>
          <w:rFonts w:ascii="Arial" w:hAnsi="Arial" w:cs="Arial"/>
          <w:lang w:val="en-ZA"/>
        </w:rPr>
        <w:t>β</w:t>
      </w:r>
      <w:r>
        <w:rPr>
          <w:rFonts w:ascii="Times New Roman" w:hAnsi="Times New Roman" w:cs="Times New Roman"/>
          <w:lang w:val="en-ZA"/>
        </w:rPr>
        <w:t>= 0.46) were significantly (p&lt;0.01) related to productivity. Furthermore, age (</w:t>
      </w:r>
      <w:r>
        <w:rPr>
          <w:rFonts w:ascii="Arial" w:hAnsi="Arial" w:cs="Arial"/>
          <w:lang w:val="en-ZA"/>
        </w:rPr>
        <w:t>β</w:t>
      </w:r>
      <w:r>
        <w:rPr>
          <w:rFonts w:ascii="Times New Roman" w:hAnsi="Times New Roman" w:cs="Times New Roman"/>
          <w:lang w:val="en-ZA"/>
        </w:rPr>
        <w:t>= 0.39, p&lt;0.01), education (</w:t>
      </w:r>
      <w:r>
        <w:rPr>
          <w:rFonts w:ascii="Arial" w:hAnsi="Arial" w:cs="Arial"/>
          <w:lang w:val="en-ZA"/>
        </w:rPr>
        <w:t>β</w:t>
      </w:r>
      <w:r>
        <w:rPr>
          <w:rFonts w:ascii="Times New Roman" w:hAnsi="Times New Roman" w:cs="Times New Roman"/>
          <w:lang w:val="en-ZA"/>
        </w:rPr>
        <w:t>= 0.18, p&lt;0.05) and farming experience (</w:t>
      </w:r>
      <w:r>
        <w:rPr>
          <w:rFonts w:ascii="Arial" w:hAnsi="Arial" w:cs="Arial"/>
          <w:lang w:val="en-ZA"/>
        </w:rPr>
        <w:t>β</w:t>
      </w:r>
      <w:r>
        <w:rPr>
          <w:rFonts w:ascii="Times New Roman" w:hAnsi="Times New Roman" w:cs="Times New Roman"/>
          <w:lang w:val="en-ZA"/>
        </w:rPr>
        <w:t>= 0.4</w:t>
      </w:r>
      <w:r>
        <w:rPr>
          <w:rFonts w:ascii="Times New Roman" w:hAnsi="Times New Roman" w:cs="Times New Roman"/>
          <w:lang w:val="en-US"/>
        </w:rPr>
        <w:t>4</w:t>
      </w:r>
      <w:r>
        <w:rPr>
          <w:rFonts w:ascii="Times New Roman" w:hAnsi="Times New Roman" w:cs="Times New Roman"/>
          <w:lang w:val="en-ZA"/>
        </w:rPr>
        <w:t>, p&lt;0.01) were significant</w:t>
      </w:r>
      <w:r>
        <w:rPr>
          <w:rFonts w:ascii="Times New Roman" w:hAnsi="Times New Roman" w:cs="Times New Roman"/>
          <w:lang w:val="en-US"/>
        </w:rPr>
        <w:t xml:space="preserve"> </w:t>
      </w:r>
      <w:proofErr w:type="spellStart"/>
      <w:r>
        <w:rPr>
          <w:rFonts w:ascii="Times New Roman" w:hAnsi="Times New Roman" w:cs="Times New Roman"/>
          <w:lang w:val="en-US"/>
        </w:rPr>
        <w:t>factorsof</w:t>
      </w:r>
      <w:proofErr w:type="spellEnd"/>
      <w:r>
        <w:rPr>
          <w:rFonts w:ascii="Times New Roman" w:hAnsi="Times New Roman" w:cs="Times New Roman"/>
          <w:lang w:val="en-ZA"/>
        </w:rPr>
        <w:t xml:space="preserve"> relevance of training received. This study concluded that there is a need to encourage cassava farmers to acquire relevant training and skills in additional value-added products beyond </w:t>
      </w:r>
      <w:proofErr w:type="spellStart"/>
      <w:r>
        <w:rPr>
          <w:rFonts w:ascii="Times New Roman" w:hAnsi="Times New Roman" w:cs="Times New Roman"/>
          <w:i/>
          <w:iCs/>
          <w:lang w:val="en-ZA"/>
        </w:rPr>
        <w:t>garri</w:t>
      </w:r>
      <w:proofErr w:type="spellEnd"/>
      <w:r>
        <w:rPr>
          <w:rFonts w:ascii="Times New Roman" w:hAnsi="Times New Roman" w:cs="Times New Roman"/>
          <w:lang w:val="en-ZA"/>
        </w:rPr>
        <w:t xml:space="preserve"> which will enhance their productivity. Therefore, farmers’ capacity should be enhanced through periodic training to </w:t>
      </w:r>
      <w:r>
        <w:rPr>
          <w:rFonts w:ascii="Times New Roman" w:hAnsi="Times New Roman" w:cs="Times New Roman"/>
          <w:lang w:val="en-US"/>
        </w:rPr>
        <w:t>enhance their</w:t>
      </w:r>
      <w:r>
        <w:rPr>
          <w:rFonts w:ascii="Times New Roman" w:hAnsi="Times New Roman" w:cs="Times New Roman"/>
          <w:lang w:val="en-ZA"/>
        </w:rPr>
        <w:t xml:space="preserve"> knowledge in cassava value addition.</w:t>
      </w:r>
    </w:p>
    <w:p w:rsidR="00F1053A" w:rsidRDefault="00F1053A"/>
    <w:sectPr w:rsidR="00F1053A" w:rsidSect="00F1053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等线">
    <w:altName w:val="Arial Unicode MS"/>
    <w:charset w:val="86"/>
    <w:family w:val="auto"/>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A05BE9"/>
    <w:rsid w:val="00A05BE9"/>
    <w:rsid w:val="00F1053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5BE9"/>
    <w:pPr>
      <w:spacing w:after="160" w:line="278" w:lineRule="auto"/>
    </w:pPr>
    <w:rPr>
      <w:kern w:val="2"/>
      <w:sz w:val="24"/>
      <w:szCs w:val="24"/>
      <w:lang w:val="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qFormat/>
    <w:rsid w:val="00A05BE9"/>
    <w:pPr>
      <w:autoSpaceDE w:val="0"/>
      <w:autoSpaceDN w:val="0"/>
      <w:adjustRightInd w:val="0"/>
      <w:spacing w:after="0" w:line="240" w:lineRule="auto"/>
    </w:pPr>
    <w:rPr>
      <w:rFonts w:ascii="Times New Roman" w:hAnsi="Times New Roman" w:cs="Times New Roman"/>
      <w:color w:val="000000"/>
      <w:sz w:val="24"/>
      <w:szCs w:val="24"/>
      <w:lang w:val="en-GB"/>
    </w:rPr>
  </w:style>
  <w:style w:type="paragraph" w:styleId="NoSpacing">
    <w:name w:val="No Spacing"/>
    <w:basedOn w:val="Normal"/>
    <w:uiPriority w:val="1"/>
    <w:qFormat/>
    <w:rsid w:val="00A05BE9"/>
    <w:rPr>
      <w:sz w:val="22"/>
      <w:szCs w:val="22"/>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518</Words>
  <Characters>2954</Characters>
  <Application>Microsoft Office Word</Application>
  <DocSecurity>0</DocSecurity>
  <Lines>24</Lines>
  <Paragraphs>6</Paragraphs>
  <ScaleCrop>false</ScaleCrop>
  <Company/>
  <LinksUpToDate>false</LinksUpToDate>
  <CharactersWithSpaces>3466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2025-12-08T08:34:00Z</dcterms:created>
  <dcterms:modified xsi:type="dcterms:W3CDTF">2025-12-08T08:34:00Z</dcterms:modified>
</cp:coreProperties>
</file>