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DA4" w:rsidRDefault="00B66DA4" w:rsidP="00B66DA4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MICROBIOLOGICAL QUALITY AND SAFETY ASSESSMENT OF </w:t>
      </w:r>
      <w:r>
        <w:rPr>
          <w:rFonts w:ascii="Times New Roman" w:hAnsi="Times New Roman"/>
          <w:b/>
          <w:i/>
          <w:sz w:val="24"/>
          <w:szCs w:val="24"/>
        </w:rPr>
        <w:t>KULI-KULI</w:t>
      </w:r>
      <w:r>
        <w:rPr>
          <w:rFonts w:ascii="Times New Roman" w:hAnsi="Times New Roman"/>
          <w:b/>
          <w:sz w:val="24"/>
          <w:szCs w:val="24"/>
        </w:rPr>
        <w:t xml:space="preserve"> PRODUCED IN SELECTED LOCATIONS IN OGUN-STATE SOUTHWEST, NIGERIA.</w:t>
      </w:r>
    </w:p>
    <w:p w:rsidR="00B66DA4" w:rsidRDefault="00B66DA4" w:rsidP="00B66DA4">
      <w:pPr>
        <w:tabs>
          <w:tab w:val="left" w:pos="2715"/>
        </w:tabs>
        <w:spacing w:after="100" w:afterAutospacing="1" w:line="48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B66DA4" w:rsidRDefault="00B66DA4" w:rsidP="00B66DA4">
      <w:pPr>
        <w:tabs>
          <w:tab w:val="left" w:pos="2715"/>
        </w:tabs>
        <w:spacing w:after="100" w:afterAutospacing="1"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BY</w:t>
      </w:r>
    </w:p>
    <w:p w:rsidR="00B66DA4" w:rsidRDefault="00B66DA4" w:rsidP="00B66DA4">
      <w:pPr>
        <w:tabs>
          <w:tab w:val="left" w:pos="2715"/>
        </w:tabs>
        <w:spacing w:after="100" w:afterAutospacing="1"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B66DA4" w:rsidRDefault="00B66DA4" w:rsidP="00B66DA4">
      <w:pPr>
        <w:tabs>
          <w:tab w:val="left" w:pos="2715"/>
        </w:tabs>
        <w:spacing w:after="100" w:afterAutospacing="1"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B66DA4" w:rsidRDefault="00B66DA4" w:rsidP="00B66DA4">
      <w:pPr>
        <w:tabs>
          <w:tab w:val="left" w:pos="2715"/>
        </w:tabs>
        <w:spacing w:after="100" w:afterAutospacing="1"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OSIJO, AGNES ADEBOLA</w:t>
      </w:r>
    </w:p>
    <w:p w:rsidR="00B66DA4" w:rsidRDefault="00B66DA4" w:rsidP="00B66DA4">
      <w:pPr>
        <w:tabs>
          <w:tab w:val="left" w:pos="2715"/>
        </w:tabs>
        <w:spacing w:after="100" w:afterAutospacing="1"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PG 17/0333</w:t>
      </w:r>
    </w:p>
    <w:p w:rsidR="00B66DA4" w:rsidRDefault="00B66DA4" w:rsidP="00B66DA4">
      <w:pPr>
        <w:tabs>
          <w:tab w:val="left" w:pos="2715"/>
        </w:tabs>
        <w:spacing w:after="100" w:afterAutospacing="1"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B.Sc. (O.O.U)</w:t>
      </w:r>
    </w:p>
    <w:p w:rsidR="00B66DA4" w:rsidRDefault="00B66DA4" w:rsidP="00B66DA4">
      <w:pPr>
        <w:tabs>
          <w:tab w:val="left" w:pos="2715"/>
        </w:tabs>
        <w:spacing w:after="100" w:afterAutospacing="1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B66DA4" w:rsidRDefault="00B66DA4" w:rsidP="00B66DA4">
      <w:pPr>
        <w:tabs>
          <w:tab w:val="left" w:pos="2715"/>
        </w:tabs>
        <w:spacing w:after="100" w:afterAutospacing="1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 dissertation submitted to the Department of Microbiology, College of Biosciences, Federal University of Agriculture, </w:t>
      </w:r>
      <w:proofErr w:type="gramStart"/>
      <w:r>
        <w:rPr>
          <w:rFonts w:ascii="Times New Roman" w:hAnsi="Times New Roman"/>
          <w:b/>
          <w:sz w:val="24"/>
          <w:szCs w:val="24"/>
        </w:rPr>
        <w:t>Abeokuta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in partial fulfillment of the requirements for the award of degree of Master of Science (M.Sc.) Food and Industrial Microbiology.</w:t>
      </w:r>
    </w:p>
    <w:p w:rsidR="00B66DA4" w:rsidRDefault="00B66DA4" w:rsidP="00B66DA4">
      <w:pPr>
        <w:tabs>
          <w:tab w:val="left" w:pos="2715"/>
        </w:tabs>
        <w:spacing w:after="100" w:afterAutospacing="1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B66DA4" w:rsidRDefault="00B66DA4" w:rsidP="00B66DA4">
      <w:pPr>
        <w:tabs>
          <w:tab w:val="left" w:pos="2715"/>
          <w:tab w:val="left" w:pos="6963"/>
        </w:tabs>
        <w:spacing w:after="100" w:afterAutospacing="1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B66DA4" w:rsidRDefault="00B66DA4" w:rsidP="00B66DA4">
      <w:pPr>
        <w:tabs>
          <w:tab w:val="left" w:pos="2715"/>
        </w:tabs>
        <w:spacing w:after="100" w:afterAutospacing="1"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NOVEMBER, 2023.</w:t>
      </w:r>
    </w:p>
    <w:p w:rsidR="009D4C44" w:rsidRDefault="009D4C44"/>
    <w:p w:rsidR="00B66DA4" w:rsidRDefault="00B66DA4" w:rsidP="00B66DA4">
      <w:pPr>
        <w:tabs>
          <w:tab w:val="left" w:pos="2715"/>
        </w:tabs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ABSTRACT</w:t>
      </w:r>
    </w:p>
    <w:p w:rsidR="00B66DA4" w:rsidRDefault="00B66DA4" w:rsidP="00B66DA4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eastAsia="TimesNewRoman" w:hAnsi="Times New Roman"/>
          <w:i/>
          <w:sz w:val="24"/>
          <w:szCs w:val="24"/>
        </w:rPr>
        <w:t>Kuli-kuli</w:t>
      </w:r>
      <w:proofErr w:type="spellEnd"/>
      <w:r>
        <w:rPr>
          <w:rFonts w:ascii="Times New Roman" w:eastAsia="TimesNewRoman" w:hAnsi="Times New Roman"/>
          <w:i/>
          <w:sz w:val="24"/>
          <w:szCs w:val="24"/>
        </w:rPr>
        <w:t xml:space="preserve">, </w:t>
      </w:r>
      <w:r>
        <w:rPr>
          <w:rFonts w:ascii="Times New Roman" w:eastAsia="TimesNewRoman" w:hAnsi="Times New Roman"/>
          <w:sz w:val="24"/>
          <w:szCs w:val="24"/>
        </w:rPr>
        <w:t>a popular snack derived from groundnut (</w:t>
      </w:r>
      <w:proofErr w:type="spellStart"/>
      <w:r>
        <w:rPr>
          <w:rFonts w:ascii="Times New Roman" w:eastAsia="TimesNewRoman" w:hAnsi="Times New Roman"/>
          <w:i/>
          <w:sz w:val="24"/>
          <w:szCs w:val="24"/>
        </w:rPr>
        <w:t>Arachis</w:t>
      </w:r>
      <w:proofErr w:type="spellEnd"/>
      <w:r>
        <w:rPr>
          <w:rFonts w:ascii="Times New Roman" w:eastAsia="TimesNew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TimesNewRoman" w:hAnsi="Times New Roman"/>
          <w:i/>
          <w:sz w:val="24"/>
          <w:szCs w:val="24"/>
        </w:rPr>
        <w:t>hypogea</w:t>
      </w:r>
      <w:proofErr w:type="spellEnd"/>
      <w:r>
        <w:rPr>
          <w:rFonts w:ascii="Times New Roman" w:eastAsia="TimesNewRoman" w:hAnsi="Times New Roman"/>
          <w:sz w:val="24"/>
          <w:szCs w:val="24"/>
        </w:rPr>
        <w:t xml:space="preserve">) is particularly prone to contamination by a wide variety of microorganisms. This research </w:t>
      </w:r>
      <w:proofErr w:type="spellStart"/>
      <w:r>
        <w:rPr>
          <w:rFonts w:ascii="Times New Roman" w:eastAsia="TimesNewRoman" w:hAnsi="Times New Roman"/>
          <w:sz w:val="24"/>
          <w:szCs w:val="24"/>
        </w:rPr>
        <w:t>aimedto</w:t>
      </w:r>
      <w:proofErr w:type="spellEnd"/>
      <w:r>
        <w:rPr>
          <w:rFonts w:ascii="Times New Roman" w:eastAsia="TimesNewRoman" w:hAnsi="Times New Roman"/>
          <w:sz w:val="24"/>
          <w:szCs w:val="24"/>
        </w:rPr>
        <w:t xml:space="preserve"> assess the microbiological quality of commercially </w:t>
      </w:r>
      <w:proofErr w:type="spellStart"/>
      <w:r>
        <w:rPr>
          <w:rFonts w:ascii="Times New Roman" w:eastAsia="TimesNewRoman" w:hAnsi="Times New Roman"/>
          <w:sz w:val="24"/>
          <w:szCs w:val="24"/>
        </w:rPr>
        <w:t>available</w:t>
      </w:r>
      <w:r>
        <w:rPr>
          <w:rFonts w:ascii="Times New Roman" w:eastAsia="TimesNewRoman" w:hAnsi="Times New Roman"/>
          <w:i/>
          <w:sz w:val="24"/>
          <w:szCs w:val="24"/>
        </w:rPr>
        <w:t>kuli-kuli</w:t>
      </w:r>
      <w:r>
        <w:rPr>
          <w:rFonts w:ascii="Times New Roman" w:eastAsia="TimesNewRoman" w:hAnsi="Times New Roman"/>
          <w:sz w:val="24"/>
          <w:szCs w:val="24"/>
        </w:rPr>
        <w:t>and</w:t>
      </w:r>
      <w:proofErr w:type="spellEnd"/>
      <w:r>
        <w:rPr>
          <w:rFonts w:ascii="Times New Roman" w:eastAsia="TimesNewRoman" w:hAnsi="Times New Roman"/>
          <w:sz w:val="24"/>
          <w:szCs w:val="24"/>
        </w:rPr>
        <w:t xml:space="preserve"> also survey its traditional processing </w:t>
      </w:r>
      <w:proofErr w:type="spellStart"/>
      <w:r>
        <w:rPr>
          <w:rFonts w:ascii="Times New Roman" w:eastAsia="TimesNewRoman" w:hAnsi="Times New Roman"/>
          <w:sz w:val="24"/>
          <w:szCs w:val="24"/>
        </w:rPr>
        <w:t>practicesso</w:t>
      </w:r>
      <w:proofErr w:type="spellEnd"/>
      <w:r>
        <w:rPr>
          <w:rFonts w:ascii="Times New Roman" w:eastAsia="TimesNewRoman" w:hAnsi="Times New Roman"/>
          <w:sz w:val="24"/>
          <w:szCs w:val="24"/>
        </w:rPr>
        <w:t xml:space="preserve"> as to identify the possible cause of contamination (physical, chemical and biological) at different processing stages. Samples at processing stages were collected from four local producers and sixteen street </w:t>
      </w:r>
      <w:proofErr w:type="spellStart"/>
      <w:r>
        <w:rPr>
          <w:rFonts w:ascii="Times New Roman" w:eastAsia="TimesNewRoman" w:hAnsi="Times New Roman"/>
          <w:sz w:val="24"/>
          <w:szCs w:val="24"/>
        </w:rPr>
        <w:t>vendorsin</w:t>
      </w:r>
      <w:proofErr w:type="spellEnd"/>
      <w:r>
        <w:rPr>
          <w:rFonts w:ascii="Times New Roman" w:eastAsia="TimesNewRoman" w:hAnsi="Times New Roman"/>
          <w:sz w:val="24"/>
          <w:szCs w:val="24"/>
        </w:rPr>
        <w:t xml:space="preserve"> four selected towns in </w:t>
      </w:r>
      <w:proofErr w:type="spellStart"/>
      <w:r>
        <w:rPr>
          <w:rFonts w:ascii="Times New Roman" w:eastAsia="TimesNewRoman" w:hAnsi="Times New Roman"/>
          <w:sz w:val="24"/>
          <w:szCs w:val="24"/>
        </w:rPr>
        <w:t>Ogun</w:t>
      </w:r>
      <w:proofErr w:type="spellEnd"/>
      <w:r>
        <w:rPr>
          <w:rFonts w:ascii="Times New Roman" w:eastAsia="TimesNewRoman" w:hAnsi="Times New Roman"/>
          <w:sz w:val="24"/>
          <w:szCs w:val="24"/>
        </w:rPr>
        <w:t xml:space="preserve"> State. Samples prepared in the laboratory served as the control. Microbiological, chemical and physical assessments of samples were carried out using standard procedures. T</w:t>
      </w:r>
      <w:r>
        <w:rPr>
          <w:rFonts w:ascii="Times New Roman" w:hAnsi="Times New Roman"/>
          <w:bCs/>
          <w:sz w:val="24"/>
          <w:szCs w:val="24"/>
        </w:rPr>
        <w:t xml:space="preserve">otal Bacterial Counts, </w:t>
      </w:r>
      <w:r>
        <w:rPr>
          <w:rFonts w:ascii="Times New Roman" w:hAnsi="Times New Roman"/>
          <w:bCs/>
          <w:i/>
          <w:sz w:val="24"/>
          <w:szCs w:val="24"/>
        </w:rPr>
        <w:t xml:space="preserve">Staphylococci, </w:t>
      </w:r>
      <w:proofErr w:type="spellStart"/>
      <w:r>
        <w:rPr>
          <w:rFonts w:ascii="Times New Roman" w:eastAsia="TimesNewRoman" w:hAnsi="Times New Roman"/>
          <w:sz w:val="24"/>
          <w:szCs w:val="24"/>
        </w:rPr>
        <w:t>coliform</w:t>
      </w:r>
      <w:proofErr w:type="spellEnd"/>
      <w:r>
        <w:rPr>
          <w:rFonts w:ascii="Times New Roman" w:eastAsia="TimesNew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Cs/>
          <w:sz w:val="24"/>
          <w:szCs w:val="24"/>
        </w:rPr>
        <w:t xml:space="preserve">yeast and mold </w:t>
      </w:r>
      <w:r>
        <w:rPr>
          <w:rFonts w:ascii="Times New Roman" w:eastAsia="TimesNewRoman" w:hAnsi="Times New Roman"/>
          <w:sz w:val="24"/>
          <w:szCs w:val="24"/>
        </w:rPr>
        <w:t xml:space="preserve">counts were enumerated on </w:t>
      </w:r>
      <w:r>
        <w:rPr>
          <w:rFonts w:ascii="Times New Roman" w:hAnsi="Times New Roman"/>
          <w:bCs/>
          <w:sz w:val="24"/>
          <w:szCs w:val="24"/>
        </w:rPr>
        <w:t xml:space="preserve">Nutrient, </w:t>
      </w:r>
      <w:proofErr w:type="spellStart"/>
      <w:r>
        <w:rPr>
          <w:rFonts w:ascii="Times New Roman" w:hAnsi="Times New Roman"/>
          <w:sz w:val="24"/>
          <w:szCs w:val="24"/>
        </w:rPr>
        <w:t>Mannitol</w:t>
      </w:r>
      <w:proofErr w:type="spellEnd"/>
      <w:r>
        <w:rPr>
          <w:rFonts w:ascii="Times New Roman" w:hAnsi="Times New Roman"/>
          <w:sz w:val="24"/>
          <w:szCs w:val="24"/>
        </w:rPr>
        <w:t xml:space="preserve"> Salt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bCs/>
          <w:sz w:val="24"/>
          <w:szCs w:val="24"/>
        </w:rPr>
        <w:t>MacConkey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, yeast extract and </w:t>
      </w:r>
      <w:proofErr w:type="spellStart"/>
      <w:r>
        <w:rPr>
          <w:rFonts w:ascii="Times New Roman" w:hAnsi="Times New Roman"/>
          <w:bCs/>
          <w:sz w:val="24"/>
          <w:szCs w:val="24"/>
        </w:rPr>
        <w:t>Sabourad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Dextrose </w:t>
      </w:r>
      <w:proofErr w:type="gramStart"/>
      <w:r>
        <w:rPr>
          <w:rFonts w:ascii="Times New Roman" w:hAnsi="Times New Roman"/>
          <w:bCs/>
          <w:sz w:val="24"/>
          <w:szCs w:val="24"/>
        </w:rPr>
        <w:t>agar,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respectively.</w:t>
      </w:r>
      <w:r>
        <w:rPr>
          <w:rFonts w:ascii="Times New Roman" w:eastAsia="TimesNewRoman" w:hAnsi="Times New Roman"/>
          <w:sz w:val="24"/>
          <w:szCs w:val="24"/>
        </w:rPr>
        <w:t>Microbial</w:t>
      </w:r>
      <w:proofErr w:type="spellEnd"/>
      <w:r>
        <w:rPr>
          <w:rFonts w:ascii="Times New Roman" w:eastAsia="TimesNewRoman" w:hAnsi="Times New Roman"/>
          <w:sz w:val="24"/>
          <w:szCs w:val="24"/>
        </w:rPr>
        <w:t xml:space="preserve"> isolates were identified using morphological, biochemical and molecular methods. Chemical analysis was carried out using Kirk and Sawyer method.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Mycotoxins</w:t>
      </w:r>
      <w:proofErr w:type="spellEnd"/>
      <w:r>
        <w:rPr>
          <w:rFonts w:ascii="Times New Roman" w:hAnsi="Times New Roman"/>
          <w:sz w:val="24"/>
          <w:szCs w:val="24"/>
        </w:rPr>
        <w:t xml:space="preserve"> of health concern: </w:t>
      </w:r>
      <w:proofErr w:type="spellStart"/>
      <w:r>
        <w:rPr>
          <w:rFonts w:ascii="Times New Roman" w:hAnsi="Times New Roman"/>
          <w:sz w:val="24"/>
          <w:szCs w:val="24"/>
        </w:rPr>
        <w:t>aflatoxin</w:t>
      </w:r>
      <w:proofErr w:type="spellEnd"/>
      <w:r>
        <w:rPr>
          <w:rFonts w:ascii="Times New Roman" w:hAnsi="Times New Roman"/>
          <w:sz w:val="24"/>
          <w:szCs w:val="24"/>
        </w:rPr>
        <w:t xml:space="preserve"> B1 (AFB1), </w:t>
      </w:r>
      <w:proofErr w:type="spellStart"/>
      <w:r>
        <w:rPr>
          <w:rFonts w:ascii="Times New Roman" w:hAnsi="Times New Roman"/>
          <w:sz w:val="24"/>
          <w:szCs w:val="24"/>
        </w:rPr>
        <w:t>aflatoxin</w:t>
      </w:r>
      <w:proofErr w:type="spellEnd"/>
      <w:r>
        <w:rPr>
          <w:rFonts w:ascii="Times New Roman" w:hAnsi="Times New Roman"/>
          <w:sz w:val="24"/>
          <w:szCs w:val="24"/>
        </w:rPr>
        <w:t xml:space="preserve"> B2 (AFB2), </w:t>
      </w:r>
      <w:proofErr w:type="spellStart"/>
      <w:r>
        <w:rPr>
          <w:rFonts w:ascii="Times New Roman" w:hAnsi="Times New Roman"/>
          <w:sz w:val="24"/>
          <w:szCs w:val="24"/>
        </w:rPr>
        <w:t>aflatoxin</w:t>
      </w:r>
      <w:proofErr w:type="spellEnd"/>
      <w:r>
        <w:rPr>
          <w:rFonts w:ascii="Times New Roman" w:hAnsi="Times New Roman"/>
          <w:sz w:val="24"/>
          <w:szCs w:val="24"/>
        </w:rPr>
        <w:t xml:space="preserve"> G1 (AFG1), </w:t>
      </w:r>
      <w:proofErr w:type="spellStart"/>
      <w:r>
        <w:rPr>
          <w:rFonts w:ascii="Times New Roman" w:hAnsi="Times New Roman"/>
          <w:sz w:val="24"/>
          <w:szCs w:val="24"/>
        </w:rPr>
        <w:t>aflatoxin</w:t>
      </w:r>
      <w:proofErr w:type="spellEnd"/>
      <w:r>
        <w:rPr>
          <w:rFonts w:ascii="Times New Roman" w:hAnsi="Times New Roman"/>
          <w:sz w:val="24"/>
          <w:szCs w:val="24"/>
        </w:rPr>
        <w:t xml:space="preserve"> G2 (AFG2), </w:t>
      </w:r>
      <w:proofErr w:type="spellStart"/>
      <w:r>
        <w:rPr>
          <w:rFonts w:ascii="Times New Roman" w:hAnsi="Times New Roman"/>
          <w:sz w:val="24"/>
          <w:szCs w:val="24"/>
        </w:rPr>
        <w:t>ochratoxin</w:t>
      </w:r>
      <w:proofErr w:type="spellEnd"/>
      <w:r>
        <w:rPr>
          <w:rFonts w:ascii="Times New Roman" w:hAnsi="Times New Roman"/>
          <w:sz w:val="24"/>
          <w:szCs w:val="24"/>
        </w:rPr>
        <w:t xml:space="preserve"> A (OTA), </w:t>
      </w:r>
      <w:proofErr w:type="spellStart"/>
      <w:r>
        <w:rPr>
          <w:rFonts w:ascii="Times New Roman" w:hAnsi="Times New Roman"/>
          <w:sz w:val="24"/>
          <w:szCs w:val="24"/>
        </w:rPr>
        <w:t>deoxynivalenol</w:t>
      </w:r>
      <w:proofErr w:type="spellEnd"/>
      <w:r>
        <w:rPr>
          <w:rFonts w:ascii="Times New Roman" w:hAnsi="Times New Roman"/>
          <w:sz w:val="24"/>
          <w:szCs w:val="24"/>
        </w:rPr>
        <w:t xml:space="preserve"> (DON), </w:t>
      </w:r>
      <w:proofErr w:type="spellStart"/>
      <w:r>
        <w:rPr>
          <w:rFonts w:ascii="Times New Roman" w:hAnsi="Times New Roman"/>
          <w:sz w:val="24"/>
          <w:szCs w:val="24"/>
        </w:rPr>
        <w:t>fumonisin</w:t>
      </w:r>
      <w:proofErr w:type="spellEnd"/>
      <w:r>
        <w:rPr>
          <w:rFonts w:ascii="Times New Roman" w:hAnsi="Times New Roman"/>
          <w:sz w:val="24"/>
          <w:szCs w:val="24"/>
        </w:rPr>
        <w:t xml:space="preserve"> B1 (FB1), HT-2 toxin, T-2 toxin and </w:t>
      </w:r>
      <w:proofErr w:type="spellStart"/>
      <w:r>
        <w:rPr>
          <w:rFonts w:ascii="Times New Roman" w:hAnsi="Times New Roman"/>
          <w:sz w:val="24"/>
          <w:szCs w:val="24"/>
        </w:rPr>
        <w:t>zearalenone</w:t>
      </w:r>
      <w:proofErr w:type="spellEnd"/>
      <w:r>
        <w:rPr>
          <w:rFonts w:ascii="Times New Roman" w:hAnsi="Times New Roman"/>
          <w:sz w:val="24"/>
          <w:szCs w:val="24"/>
        </w:rPr>
        <w:t xml:space="preserve"> (ZEN) were also analyzed using Ultra High Performance Liquid Chromatography/Time-Of-Flight Mass Spectrometry method. </w:t>
      </w:r>
      <w:r>
        <w:rPr>
          <w:rFonts w:ascii="Times New Roman" w:eastAsia="TimesNewRoman" w:hAnsi="Times New Roman"/>
          <w:sz w:val="24"/>
          <w:szCs w:val="24"/>
        </w:rPr>
        <w:t xml:space="preserve">Baseline assessment score sheet were used to obtain information about vending and </w:t>
      </w:r>
      <w:proofErr w:type="spellStart"/>
      <w:r>
        <w:rPr>
          <w:rFonts w:ascii="Times New Roman" w:eastAsia="TimesNewRoman" w:hAnsi="Times New Roman"/>
          <w:sz w:val="24"/>
          <w:szCs w:val="24"/>
        </w:rPr>
        <w:t>processing</w:t>
      </w:r>
      <w:r>
        <w:rPr>
          <w:rFonts w:ascii="Times New Roman" w:hAnsi="Times New Roman"/>
          <w:bCs/>
          <w:sz w:val="24"/>
          <w:szCs w:val="24"/>
        </w:rPr>
        <w:t>area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, handling practices and process </w:t>
      </w:r>
      <w:proofErr w:type="spellStart"/>
      <w:r>
        <w:rPr>
          <w:rFonts w:ascii="Times New Roman" w:hAnsi="Times New Roman"/>
          <w:bCs/>
          <w:sz w:val="24"/>
          <w:szCs w:val="24"/>
        </w:rPr>
        <w:t>control</w:t>
      </w:r>
      <w:r>
        <w:rPr>
          <w:rFonts w:ascii="Times New Roman" w:eastAsia="TimesNewRoman" w:hAnsi="Times New Roman"/>
          <w:sz w:val="24"/>
          <w:szCs w:val="24"/>
        </w:rPr>
        <w:t>.</w:t>
      </w:r>
      <w:r>
        <w:rPr>
          <w:rFonts w:ascii="Times New Roman" w:hAnsi="Times New Roman"/>
          <w:bCs/>
          <w:iCs/>
          <w:sz w:val="24"/>
          <w:szCs w:val="24"/>
        </w:rPr>
        <w:t>All</w:t>
      </w:r>
      <w:proofErr w:type="spellEnd"/>
      <w:r>
        <w:rPr>
          <w:rFonts w:ascii="Times New Roman" w:hAnsi="Times New Roman"/>
          <w:bCs/>
          <w:iCs/>
          <w:sz w:val="24"/>
          <w:szCs w:val="24"/>
        </w:rPr>
        <w:t xml:space="preserve"> data obtained were analyzed using Statistical Package for Social Sciences Version 17.0.Means were separated using Duncan multiple range test.   </w:t>
      </w:r>
      <w:r>
        <w:rPr>
          <w:rFonts w:ascii="Times New Roman" w:hAnsi="Times New Roman"/>
          <w:sz w:val="24"/>
          <w:szCs w:val="24"/>
        </w:rPr>
        <w:t>The total bacterial counts in the raw groundnut samples ranged from 1.56±0.00 to 3.66±0.00</w:t>
      </w:r>
      <w:r>
        <w:rPr>
          <w:rFonts w:ascii="Times New Roman" w:eastAsia="Calibri" w:hAnsi="Times New Roman"/>
          <w:sz w:val="24"/>
          <w:szCs w:val="24"/>
        </w:rPr>
        <w:t>Log</w:t>
      </w:r>
      <w:r>
        <w:rPr>
          <w:rFonts w:ascii="Times New Roman" w:eastAsia="Calibri" w:hAnsi="Times New Roman"/>
          <w:sz w:val="24"/>
          <w:szCs w:val="24"/>
          <w:vertAlign w:val="subscript"/>
        </w:rPr>
        <w:t>10</w:t>
      </w:r>
      <w:r>
        <w:rPr>
          <w:rFonts w:ascii="Times New Roman" w:eastAsia="Calibri" w:hAnsi="Times New Roman"/>
          <w:sz w:val="24"/>
          <w:szCs w:val="24"/>
        </w:rPr>
        <w:t xml:space="preserve"> CFU/g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moulded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kuli-kuli</w:t>
      </w:r>
      <w:proofErr w:type="spellEnd"/>
      <w:r>
        <w:rPr>
          <w:rFonts w:ascii="Times New Roman" w:hAnsi="Times New Roman"/>
          <w:sz w:val="24"/>
          <w:szCs w:val="24"/>
        </w:rPr>
        <w:t xml:space="preserve"> ranged </w:t>
      </w:r>
      <w:proofErr w:type="gramStart"/>
      <w:r>
        <w:rPr>
          <w:rFonts w:ascii="Times New Roman" w:hAnsi="Times New Roman"/>
          <w:sz w:val="24"/>
          <w:szCs w:val="24"/>
        </w:rPr>
        <w:t>from  2.00</w:t>
      </w:r>
      <w:proofErr w:type="gramEnd"/>
      <w:r>
        <w:rPr>
          <w:rFonts w:ascii="Times New Roman" w:hAnsi="Times New Roman"/>
          <w:sz w:val="24"/>
          <w:szCs w:val="24"/>
        </w:rPr>
        <w:t xml:space="preserve">±0.06 to 2.75±0.06 </w:t>
      </w:r>
      <w:r>
        <w:rPr>
          <w:rFonts w:ascii="Times New Roman" w:eastAsia="Calibri" w:hAnsi="Times New Roman"/>
          <w:sz w:val="24"/>
          <w:szCs w:val="24"/>
        </w:rPr>
        <w:t>Log</w:t>
      </w:r>
      <w:r>
        <w:rPr>
          <w:rFonts w:ascii="Times New Roman" w:eastAsia="Calibri" w:hAnsi="Times New Roman"/>
          <w:sz w:val="24"/>
          <w:szCs w:val="24"/>
          <w:vertAlign w:val="subscript"/>
        </w:rPr>
        <w:t>10</w:t>
      </w:r>
      <w:r>
        <w:rPr>
          <w:rFonts w:ascii="Times New Roman" w:eastAsia="Calibri" w:hAnsi="Times New Roman"/>
          <w:sz w:val="24"/>
          <w:szCs w:val="24"/>
        </w:rPr>
        <w:t xml:space="preserve"> CFU/</w:t>
      </w:r>
      <w:proofErr w:type="spellStart"/>
      <w:r>
        <w:rPr>
          <w:rFonts w:ascii="Times New Roman" w:eastAsia="Calibri" w:hAnsi="Times New Roman"/>
          <w:sz w:val="24"/>
          <w:szCs w:val="24"/>
        </w:rPr>
        <w:t>g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sz w:val="24"/>
          <w:szCs w:val="24"/>
        </w:rPr>
        <w:t xml:space="preserve"> the final product ranged from 1.10±0.08 to 2.30±0.08</w:t>
      </w:r>
      <w:r>
        <w:rPr>
          <w:rFonts w:ascii="Times New Roman" w:eastAsia="Calibri" w:hAnsi="Times New Roman"/>
          <w:sz w:val="24"/>
          <w:szCs w:val="24"/>
        </w:rPr>
        <w:t>Log</w:t>
      </w:r>
      <w:r>
        <w:rPr>
          <w:rFonts w:ascii="Times New Roman" w:eastAsia="Calibri" w:hAnsi="Times New Roman"/>
          <w:sz w:val="24"/>
          <w:szCs w:val="24"/>
          <w:vertAlign w:val="subscript"/>
        </w:rPr>
        <w:t>10</w:t>
      </w:r>
      <w:r>
        <w:rPr>
          <w:rFonts w:ascii="Times New Roman" w:eastAsia="Calibri" w:hAnsi="Times New Roman"/>
          <w:sz w:val="24"/>
          <w:szCs w:val="24"/>
        </w:rPr>
        <w:t xml:space="preserve"> CFU/g</w:t>
      </w:r>
      <w:r>
        <w:rPr>
          <w:rFonts w:ascii="Times New Roman" w:hAnsi="Times New Roman"/>
          <w:sz w:val="24"/>
          <w:szCs w:val="24"/>
        </w:rPr>
        <w:t>. The fungal count in the raw groundnut ranged from 1.43±0.10 to 10.01±1.99</w:t>
      </w:r>
      <w:r>
        <w:rPr>
          <w:rFonts w:ascii="Times New Roman" w:eastAsia="Calibri" w:hAnsi="Times New Roman"/>
          <w:sz w:val="24"/>
          <w:szCs w:val="24"/>
        </w:rPr>
        <w:t>Log</w:t>
      </w:r>
      <w:r>
        <w:rPr>
          <w:rFonts w:ascii="Times New Roman" w:eastAsia="Calibri" w:hAnsi="Times New Roman"/>
          <w:sz w:val="24"/>
          <w:szCs w:val="24"/>
          <w:vertAlign w:val="subscript"/>
        </w:rPr>
        <w:t>10</w:t>
      </w:r>
      <w:r>
        <w:rPr>
          <w:rFonts w:ascii="Times New Roman" w:eastAsia="Calibri" w:hAnsi="Times New Roman"/>
          <w:sz w:val="24"/>
          <w:szCs w:val="24"/>
        </w:rPr>
        <w:t xml:space="preserve"> CFU/g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moulded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kuli-kuli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lastRenderedPageBreak/>
        <w:t>ranged from 1.02± 0.05 to 3.05± 0.60</w:t>
      </w:r>
      <w:r>
        <w:rPr>
          <w:rFonts w:ascii="Times New Roman" w:eastAsia="Calibri" w:hAnsi="Times New Roman"/>
          <w:sz w:val="24"/>
          <w:szCs w:val="24"/>
        </w:rPr>
        <w:t>Log</w:t>
      </w:r>
      <w:r>
        <w:rPr>
          <w:rFonts w:ascii="Times New Roman" w:eastAsia="Calibri" w:hAnsi="Times New Roman"/>
          <w:sz w:val="24"/>
          <w:szCs w:val="24"/>
          <w:vertAlign w:val="subscript"/>
        </w:rPr>
        <w:t>10</w:t>
      </w:r>
      <w:r>
        <w:rPr>
          <w:rFonts w:ascii="Times New Roman" w:eastAsia="Calibri" w:hAnsi="Times New Roman"/>
          <w:sz w:val="24"/>
          <w:szCs w:val="24"/>
        </w:rPr>
        <w:t xml:space="preserve"> CFU/g</w:t>
      </w:r>
      <w:r>
        <w:rPr>
          <w:rFonts w:ascii="Times New Roman" w:hAnsi="Times New Roman"/>
          <w:sz w:val="24"/>
          <w:szCs w:val="24"/>
        </w:rPr>
        <w:t xml:space="preserve"> and the final product ranged from 0.50± 0.01 to 3.00± 0.07 </w:t>
      </w:r>
      <w:r>
        <w:rPr>
          <w:rFonts w:ascii="Times New Roman" w:eastAsia="Calibri" w:hAnsi="Times New Roman"/>
          <w:sz w:val="24"/>
          <w:szCs w:val="24"/>
        </w:rPr>
        <w:t>Log</w:t>
      </w:r>
      <w:r>
        <w:rPr>
          <w:rFonts w:ascii="Times New Roman" w:eastAsia="Calibri" w:hAnsi="Times New Roman"/>
          <w:sz w:val="24"/>
          <w:szCs w:val="24"/>
          <w:vertAlign w:val="subscript"/>
        </w:rPr>
        <w:t>10</w:t>
      </w:r>
      <w:r>
        <w:rPr>
          <w:rFonts w:ascii="Times New Roman" w:eastAsia="Calibri" w:hAnsi="Times New Roman"/>
          <w:sz w:val="24"/>
          <w:szCs w:val="24"/>
        </w:rPr>
        <w:t xml:space="preserve"> CFU/</w:t>
      </w:r>
      <w:proofErr w:type="spellStart"/>
      <w:r>
        <w:rPr>
          <w:rFonts w:ascii="Times New Roman" w:eastAsia="Calibri" w:hAnsi="Times New Roman"/>
          <w:sz w:val="24"/>
          <w:szCs w:val="24"/>
        </w:rPr>
        <w:t>g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eastAsia="TimesNewRoman" w:hAnsi="Times New Roman"/>
          <w:sz w:val="24"/>
          <w:szCs w:val="24"/>
        </w:rPr>
        <w:t>Bacterial</w:t>
      </w:r>
      <w:proofErr w:type="spellEnd"/>
      <w:r>
        <w:rPr>
          <w:rFonts w:ascii="Times New Roman" w:eastAsia="TimesNewRoman" w:hAnsi="Times New Roman"/>
          <w:sz w:val="24"/>
          <w:szCs w:val="24"/>
        </w:rPr>
        <w:t xml:space="preserve"> species isolated from street vended samples </w:t>
      </w:r>
      <w:proofErr w:type="spellStart"/>
      <w:r>
        <w:rPr>
          <w:rFonts w:ascii="Times New Roman" w:eastAsia="TimesNewRoman" w:hAnsi="Times New Roman"/>
          <w:sz w:val="24"/>
          <w:szCs w:val="24"/>
        </w:rPr>
        <w:t>included</w:t>
      </w:r>
      <w:r>
        <w:rPr>
          <w:rFonts w:ascii="Times New Roman" w:eastAsia="Calibri" w:hAnsi="Times New Roman"/>
          <w:i/>
          <w:sz w:val="24"/>
          <w:szCs w:val="24"/>
        </w:rPr>
        <w:t>Pseudomonas</w:t>
      </w:r>
      <w:proofErr w:type="spellEnd"/>
      <w:r>
        <w:rPr>
          <w:rFonts w:ascii="Times New Roman" w:eastAsia="Calibri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spp</w:t>
      </w:r>
      <w:proofErr w:type="spellEnd"/>
      <w:r>
        <w:rPr>
          <w:rFonts w:ascii="Times New Roman" w:eastAsia="TimesNewRoman" w:hAnsi="Times New Roman"/>
          <w:sz w:val="24"/>
          <w:szCs w:val="24"/>
        </w:rPr>
        <w:t xml:space="preserve">, </w:t>
      </w:r>
      <w:r>
        <w:rPr>
          <w:rFonts w:ascii="Times New Roman" w:eastAsia="TimesNewRoman" w:hAnsi="Times New Roman"/>
          <w:i/>
          <w:iCs/>
          <w:sz w:val="24"/>
          <w:szCs w:val="24"/>
        </w:rPr>
        <w:t xml:space="preserve">Proteus </w:t>
      </w:r>
      <w:proofErr w:type="spellStart"/>
      <w:r>
        <w:rPr>
          <w:rFonts w:ascii="Times New Roman" w:eastAsia="TimesNewRoman" w:hAnsi="Times New Roman"/>
          <w:i/>
          <w:iCs/>
          <w:sz w:val="24"/>
          <w:szCs w:val="24"/>
        </w:rPr>
        <w:t>vulgaris</w:t>
      </w:r>
      <w:proofErr w:type="spellEnd"/>
      <w:r>
        <w:rPr>
          <w:rFonts w:ascii="Times New Roman" w:eastAsia="TimesNewRoman" w:hAnsi="Times New Roman"/>
          <w:sz w:val="24"/>
          <w:szCs w:val="24"/>
        </w:rPr>
        <w:t xml:space="preserve">, </w:t>
      </w:r>
      <w:r>
        <w:rPr>
          <w:rFonts w:ascii="Times New Roman" w:eastAsia="Calibri" w:hAnsi="Times New Roman"/>
          <w:i/>
          <w:sz w:val="24"/>
          <w:szCs w:val="24"/>
        </w:rPr>
        <w:t xml:space="preserve">Staphylococcus </w:t>
      </w:r>
      <w:proofErr w:type="spellStart"/>
      <w:r>
        <w:rPr>
          <w:rFonts w:ascii="Times New Roman" w:eastAsia="Calibri" w:hAnsi="Times New Roman"/>
          <w:i/>
          <w:sz w:val="24"/>
          <w:szCs w:val="24"/>
        </w:rPr>
        <w:t>aureus</w:t>
      </w:r>
      <w:r>
        <w:rPr>
          <w:rFonts w:ascii="Times New Roman" w:eastAsia="Calibri" w:hAnsi="Times New Roman"/>
          <w:sz w:val="24"/>
          <w:szCs w:val="24"/>
        </w:rPr>
        <w:t>and</w:t>
      </w:r>
      <w:proofErr w:type="spellEnd"/>
      <w:r>
        <w:rPr>
          <w:rFonts w:ascii="Times New Roman" w:eastAsia="Calibri" w:hAnsi="Times New Roman"/>
          <w:i/>
          <w:sz w:val="24"/>
          <w:szCs w:val="24"/>
        </w:rPr>
        <w:t xml:space="preserve"> Escherichia coli, </w:t>
      </w:r>
      <w:r>
        <w:rPr>
          <w:rFonts w:ascii="Times New Roman" w:eastAsia="TimesNewRoman" w:hAnsi="Times New Roman"/>
          <w:sz w:val="24"/>
          <w:szCs w:val="24"/>
        </w:rPr>
        <w:t xml:space="preserve">while mould isolated were </w:t>
      </w:r>
      <w:proofErr w:type="spellStart"/>
      <w:r>
        <w:rPr>
          <w:rFonts w:ascii="Times New Roman" w:hAnsi="Times New Roman"/>
          <w:i/>
          <w:sz w:val="24"/>
          <w:szCs w:val="24"/>
        </w:rPr>
        <w:t>Aspergillus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fumigatus</w:t>
      </w:r>
      <w:proofErr w:type="spellEnd"/>
      <w:r>
        <w:rPr>
          <w:rFonts w:ascii="Times New Roman" w:eastAsia="TimesNewRoman" w:hAnsi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i/>
          <w:sz w:val="24"/>
          <w:szCs w:val="24"/>
        </w:rPr>
        <w:t>Aspergillusniger</w:t>
      </w:r>
      <w:proofErr w:type="spellEnd"/>
      <w:r>
        <w:rPr>
          <w:rFonts w:ascii="Times New Roman" w:eastAsia="TimesNewRoman" w:hAnsi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ascii="Times New Roman" w:eastAsia="TimesNewRoman" w:hAnsi="Times New Roman"/>
          <w:i/>
          <w:iCs/>
          <w:sz w:val="24"/>
          <w:szCs w:val="24"/>
        </w:rPr>
        <w:t>Mucorhiemalis</w:t>
      </w:r>
      <w:proofErr w:type="gramStart"/>
      <w:r>
        <w:rPr>
          <w:rFonts w:ascii="Times New Roman" w:eastAsia="TimesNewRoman" w:hAnsi="Times New Roman"/>
          <w:i/>
          <w:iCs/>
          <w:sz w:val="24"/>
          <w:szCs w:val="24"/>
        </w:rPr>
        <w:t>,</w:t>
      </w:r>
      <w:r>
        <w:rPr>
          <w:rFonts w:ascii="Times New Roman" w:hAnsi="Times New Roman"/>
          <w:i/>
          <w:sz w:val="24"/>
          <w:szCs w:val="24"/>
        </w:rPr>
        <w:t>Rhizopus</w:t>
      </w:r>
      <w:r>
        <w:rPr>
          <w:rFonts w:ascii="Times New Roman" w:hAnsi="Times New Roman"/>
          <w:sz w:val="24"/>
          <w:szCs w:val="24"/>
        </w:rPr>
        <w:t>spp</w:t>
      </w:r>
      <w:proofErr w:type="spellEnd"/>
      <w:proofErr w:type="gramEnd"/>
      <w:r>
        <w:rPr>
          <w:rFonts w:ascii="Times New Roman" w:hAnsi="Times New Roman"/>
          <w:i/>
          <w:sz w:val="24"/>
          <w:szCs w:val="24"/>
        </w:rPr>
        <w:t xml:space="preserve">. </w:t>
      </w:r>
      <w:proofErr w:type="gramStart"/>
      <w:r>
        <w:rPr>
          <w:rFonts w:ascii="Times New Roman" w:eastAsia="TimesNewRoman" w:hAnsi="Times New Roman"/>
          <w:sz w:val="24"/>
          <w:szCs w:val="24"/>
        </w:rPr>
        <w:t>and</w:t>
      </w:r>
      <w:proofErr w:type="gramEnd"/>
      <w:r>
        <w:rPr>
          <w:rFonts w:ascii="Times New Roman" w:eastAsia="TimesNew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Sacharomyces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i/>
          <w:sz w:val="24"/>
          <w:szCs w:val="24"/>
        </w:rPr>
        <w:t>cerevisiae</w:t>
      </w:r>
      <w:proofErr w:type="spellEnd"/>
      <w:r>
        <w:rPr>
          <w:rFonts w:ascii="Times New Roman" w:hAnsi="Times New Roman"/>
          <w:i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Some physical contaminants were observed during the processing stages of </w:t>
      </w:r>
      <w:proofErr w:type="spellStart"/>
      <w:r>
        <w:rPr>
          <w:rFonts w:ascii="Times New Roman" w:hAnsi="Times New Roman"/>
          <w:i/>
          <w:sz w:val="24"/>
          <w:szCs w:val="24"/>
        </w:rPr>
        <w:t>kuli-kuli</w:t>
      </w:r>
      <w:proofErr w:type="spellEnd"/>
      <w:r>
        <w:rPr>
          <w:rFonts w:ascii="Times New Roman" w:hAnsi="Times New Roman"/>
          <w:sz w:val="24"/>
          <w:szCs w:val="24"/>
        </w:rPr>
        <w:t xml:space="preserve">. In the street vended </w:t>
      </w:r>
      <w:proofErr w:type="spellStart"/>
      <w:r>
        <w:rPr>
          <w:rFonts w:ascii="Times New Roman" w:hAnsi="Times New Roman"/>
          <w:i/>
          <w:sz w:val="24"/>
          <w:szCs w:val="24"/>
        </w:rPr>
        <w:t>kuli-kuli</w:t>
      </w:r>
      <w:proofErr w:type="spellEnd"/>
      <w:r>
        <w:rPr>
          <w:rFonts w:ascii="Times New Roman" w:hAnsi="Times New Roman"/>
          <w:i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cadmium concentrations ranged from (0.01 to 1.03</w:t>
      </w:r>
      <w:proofErr w:type="gramStart"/>
      <w:r>
        <w:rPr>
          <w:rFonts w:ascii="Times New Roman" w:hAnsi="Times New Roman"/>
          <w:sz w:val="24"/>
          <w:szCs w:val="24"/>
        </w:rPr>
        <w:t>)mg</w:t>
      </w:r>
      <w:proofErr w:type="gramEnd"/>
      <w:r>
        <w:rPr>
          <w:rFonts w:ascii="Times New Roman" w:hAnsi="Times New Roman"/>
          <w:sz w:val="24"/>
          <w:szCs w:val="24"/>
        </w:rPr>
        <w:t>/kg, arsenic (0.10 to 12.05)mg/kg. Lead (0.03</w:t>
      </w:r>
      <w:proofErr w:type="gramStart"/>
      <w:r>
        <w:rPr>
          <w:rFonts w:ascii="Times New Roman" w:hAnsi="Times New Roman"/>
          <w:sz w:val="24"/>
          <w:szCs w:val="24"/>
        </w:rPr>
        <w:t>)mg</w:t>
      </w:r>
      <w:proofErr w:type="gramEnd"/>
      <w:r>
        <w:rPr>
          <w:rFonts w:ascii="Times New Roman" w:hAnsi="Times New Roman"/>
          <w:sz w:val="24"/>
          <w:szCs w:val="24"/>
        </w:rPr>
        <w:t xml:space="preserve">/kg was detected only in the sample collected from one out of the sixteen vendors. Cadmium concentrations ranged from 0.24±0.03 to 6.10± 0.10 mg/kg in the raw groundnuts and 0.14±0.06 to 7.45± 1.50 mg/kg in the finished products both obtained from local </w:t>
      </w:r>
      <w:proofErr w:type="spellStart"/>
      <w:r>
        <w:rPr>
          <w:rFonts w:ascii="Times New Roman" w:hAnsi="Times New Roman"/>
          <w:sz w:val="24"/>
          <w:szCs w:val="24"/>
        </w:rPr>
        <w:t>producers.Lead</w:t>
      </w:r>
      <w:proofErr w:type="spellEnd"/>
      <w:r>
        <w:rPr>
          <w:rFonts w:ascii="Times New Roman" w:hAnsi="Times New Roman"/>
          <w:sz w:val="24"/>
          <w:szCs w:val="24"/>
        </w:rPr>
        <w:t xml:space="preserve"> was not detected in any of the stages during processing. High levels of AFB1 (162 µg/ kg), FB1 (154 µg/kg), AFB2 (59 µg/kg), and FB2 (57 µg/kg) were recorded in the samples. The level of the microbial, chemical and physical contamination at different processing stages of </w:t>
      </w:r>
      <w:proofErr w:type="spellStart"/>
      <w:r>
        <w:rPr>
          <w:rFonts w:ascii="Times New Roman" w:hAnsi="Times New Roman"/>
          <w:i/>
          <w:sz w:val="24"/>
          <w:szCs w:val="24"/>
        </w:rPr>
        <w:t>kuli-kuli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in this study showed that there are safety concerns in the </w:t>
      </w:r>
      <w:proofErr w:type="spellStart"/>
      <w:r>
        <w:rPr>
          <w:rFonts w:ascii="Times New Roman" w:hAnsi="Times New Roman"/>
          <w:i/>
          <w:sz w:val="24"/>
          <w:szCs w:val="24"/>
        </w:rPr>
        <w:t>kuli-kuli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products from the different local producers and street vendors.</w:t>
      </w:r>
    </w:p>
    <w:p w:rsidR="00B66DA4" w:rsidRDefault="00B66DA4"/>
    <w:sectPr w:rsidR="00B66DA4" w:rsidSect="009D4C4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"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66DA4"/>
    <w:rsid w:val="009D4C44"/>
    <w:rsid w:val="00B66D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DA4"/>
    <w:pPr>
      <w:spacing w:before="100" w:beforeAutospacing="1" w:after="160" w:line="25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29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560</Words>
  <Characters>3192</Characters>
  <Application>Microsoft Office Word</Application>
  <DocSecurity>0</DocSecurity>
  <Lines>26</Lines>
  <Paragraphs>7</Paragraphs>
  <ScaleCrop>false</ScaleCrop>
  <Company/>
  <LinksUpToDate>false</LinksUpToDate>
  <CharactersWithSpaces>3745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2025-11-03T13:27:00Z</dcterms:created>
  <dcterms:modified xsi:type="dcterms:W3CDTF">2025-11-03T13:28:00Z</dcterms:modified>
</cp:coreProperties>
</file>