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79D2" w:rsidRPr="006F79D2" w:rsidRDefault="006F79D2" w:rsidP="006F79D2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F79D2">
        <w:rPr>
          <w:rFonts w:ascii="Times New Roman" w:hAnsi="Times New Roman" w:cs="Times New Roman"/>
          <w:b/>
          <w:sz w:val="28"/>
          <w:szCs w:val="28"/>
        </w:rPr>
        <w:t>IMPACT OF TILLAGE AND FERTILIZER REGIME ON SOIL NITRFYING</w:t>
      </w:r>
    </w:p>
    <w:p w:rsidR="006F79D2" w:rsidRPr="006F79D2" w:rsidRDefault="006F79D2" w:rsidP="006F79D2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F79D2">
        <w:rPr>
          <w:rFonts w:ascii="Times New Roman" w:hAnsi="Times New Roman" w:cs="Times New Roman"/>
          <w:b/>
          <w:sz w:val="28"/>
          <w:szCs w:val="28"/>
        </w:rPr>
        <w:t>BACTERIA AND ARBUSCULAR MYCORRHIZAL FUNGI ACTIVITIES</w:t>
      </w:r>
    </w:p>
    <w:p w:rsidR="006F79D2" w:rsidRPr="006F79D2" w:rsidRDefault="006F79D2" w:rsidP="006F79D2">
      <w:pPr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gramStart"/>
      <w:r w:rsidRPr="006F79D2">
        <w:rPr>
          <w:rFonts w:ascii="Times New Roman" w:hAnsi="Times New Roman" w:cs="Times New Roman"/>
          <w:b/>
          <w:sz w:val="28"/>
          <w:szCs w:val="28"/>
        </w:rPr>
        <w:t>UNDER CASSAVA (</w:t>
      </w:r>
      <w:proofErr w:type="spellStart"/>
      <w:r w:rsidRPr="006F79D2">
        <w:rPr>
          <w:rFonts w:ascii="Times New Roman" w:hAnsi="Times New Roman" w:cs="Times New Roman"/>
          <w:b/>
          <w:sz w:val="28"/>
          <w:szCs w:val="28"/>
        </w:rPr>
        <w:t>Manihot</w:t>
      </w:r>
      <w:proofErr w:type="spellEnd"/>
      <w:r w:rsidRPr="006F79D2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6F79D2">
        <w:rPr>
          <w:rFonts w:ascii="Times New Roman" w:hAnsi="Times New Roman" w:cs="Times New Roman"/>
          <w:b/>
          <w:sz w:val="28"/>
          <w:szCs w:val="28"/>
        </w:rPr>
        <w:t>esculenta</w:t>
      </w:r>
      <w:proofErr w:type="spellEnd"/>
      <w:r w:rsidRPr="006F79D2">
        <w:rPr>
          <w:rFonts w:ascii="Times New Roman" w:hAnsi="Times New Roman" w:cs="Times New Roman"/>
          <w:b/>
          <w:sz w:val="28"/>
          <w:szCs w:val="28"/>
        </w:rPr>
        <w:t xml:space="preserve"> L.)</w:t>
      </w:r>
      <w:proofErr w:type="gramEnd"/>
      <w:r w:rsidRPr="006F79D2">
        <w:rPr>
          <w:rFonts w:ascii="Times New Roman" w:hAnsi="Times New Roman" w:cs="Times New Roman"/>
          <w:b/>
          <w:sz w:val="28"/>
          <w:szCs w:val="28"/>
        </w:rPr>
        <w:t xml:space="preserve"> CULTIVATION</w:t>
      </w:r>
    </w:p>
    <w:p w:rsidR="006F79D2" w:rsidRPr="006F79D2" w:rsidRDefault="006F79D2" w:rsidP="006F79D2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F79D2" w:rsidRPr="006F79D2" w:rsidRDefault="006F79D2" w:rsidP="006F79D2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F79D2">
        <w:rPr>
          <w:rFonts w:ascii="Times New Roman" w:hAnsi="Times New Roman" w:cs="Times New Roman"/>
          <w:b/>
          <w:sz w:val="28"/>
          <w:szCs w:val="28"/>
        </w:rPr>
        <w:t>BY</w:t>
      </w:r>
    </w:p>
    <w:p w:rsidR="006F79D2" w:rsidRPr="006F79D2" w:rsidRDefault="006F79D2" w:rsidP="006F79D2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F79D2" w:rsidRPr="006F79D2" w:rsidRDefault="006F79D2" w:rsidP="006F79D2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F79D2">
        <w:rPr>
          <w:rFonts w:ascii="Times New Roman" w:hAnsi="Times New Roman" w:cs="Times New Roman"/>
          <w:b/>
          <w:sz w:val="28"/>
          <w:szCs w:val="28"/>
        </w:rPr>
        <w:t xml:space="preserve">THANNI, </w:t>
      </w:r>
      <w:proofErr w:type="spellStart"/>
      <w:r w:rsidRPr="006F79D2">
        <w:rPr>
          <w:rFonts w:ascii="Times New Roman" w:hAnsi="Times New Roman" w:cs="Times New Roman"/>
          <w:b/>
          <w:sz w:val="28"/>
          <w:szCs w:val="28"/>
        </w:rPr>
        <w:t>Bolaji</w:t>
      </w:r>
      <w:proofErr w:type="spellEnd"/>
      <w:r w:rsidRPr="006F79D2">
        <w:rPr>
          <w:rFonts w:ascii="Times New Roman" w:hAnsi="Times New Roman" w:cs="Times New Roman"/>
          <w:b/>
          <w:sz w:val="28"/>
          <w:szCs w:val="28"/>
        </w:rPr>
        <w:t xml:space="preserve"> Margaret (PG12/0624)</w:t>
      </w:r>
    </w:p>
    <w:p w:rsidR="006F79D2" w:rsidRPr="006F79D2" w:rsidRDefault="006F79D2" w:rsidP="006F79D2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F79D2">
        <w:rPr>
          <w:rFonts w:ascii="Times New Roman" w:hAnsi="Times New Roman" w:cs="Times New Roman"/>
          <w:b/>
          <w:sz w:val="28"/>
          <w:szCs w:val="28"/>
        </w:rPr>
        <w:t>B. Tech. Agric. (FUTMINNA), M. Agric. (FUNAAB)</w:t>
      </w:r>
    </w:p>
    <w:p w:rsidR="006F79D2" w:rsidRPr="006F79D2" w:rsidRDefault="006F79D2" w:rsidP="006F79D2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F79D2" w:rsidRPr="006F79D2" w:rsidRDefault="006F79D2" w:rsidP="006F79D2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F79D2">
        <w:rPr>
          <w:rFonts w:ascii="Times New Roman" w:hAnsi="Times New Roman" w:cs="Times New Roman"/>
          <w:b/>
          <w:sz w:val="28"/>
          <w:szCs w:val="28"/>
        </w:rPr>
        <w:t>A Thesis submitted to the Department of Soil Science and Land Management,</w:t>
      </w:r>
    </w:p>
    <w:p w:rsidR="006F79D2" w:rsidRPr="006F79D2" w:rsidRDefault="006F79D2" w:rsidP="006F79D2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F79D2">
        <w:rPr>
          <w:rFonts w:ascii="Times New Roman" w:hAnsi="Times New Roman" w:cs="Times New Roman"/>
          <w:b/>
          <w:sz w:val="28"/>
          <w:szCs w:val="28"/>
        </w:rPr>
        <w:t>College of Plant Science and Crop Production, Federal University of Agriculture,</w:t>
      </w:r>
    </w:p>
    <w:p w:rsidR="006F79D2" w:rsidRPr="006F79D2" w:rsidRDefault="006F79D2" w:rsidP="006F79D2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F79D2">
        <w:rPr>
          <w:rFonts w:ascii="Times New Roman" w:hAnsi="Times New Roman" w:cs="Times New Roman"/>
          <w:b/>
          <w:sz w:val="28"/>
          <w:szCs w:val="28"/>
        </w:rPr>
        <w:t xml:space="preserve">Abeokuta, </w:t>
      </w:r>
      <w:proofErr w:type="gramStart"/>
      <w:r w:rsidRPr="006F79D2">
        <w:rPr>
          <w:rFonts w:ascii="Times New Roman" w:hAnsi="Times New Roman" w:cs="Times New Roman"/>
          <w:b/>
          <w:sz w:val="28"/>
          <w:szCs w:val="28"/>
        </w:rPr>
        <w:t>In</w:t>
      </w:r>
      <w:proofErr w:type="gramEnd"/>
      <w:r w:rsidRPr="006F79D2">
        <w:rPr>
          <w:rFonts w:ascii="Times New Roman" w:hAnsi="Times New Roman" w:cs="Times New Roman"/>
          <w:b/>
          <w:sz w:val="28"/>
          <w:szCs w:val="28"/>
        </w:rPr>
        <w:t xml:space="preserve"> partial </w:t>
      </w:r>
      <w:proofErr w:type="spellStart"/>
      <w:r w:rsidRPr="006F79D2">
        <w:rPr>
          <w:rFonts w:ascii="Times New Roman" w:hAnsi="Times New Roman" w:cs="Times New Roman"/>
          <w:b/>
          <w:sz w:val="28"/>
          <w:szCs w:val="28"/>
        </w:rPr>
        <w:t>fulfilment</w:t>
      </w:r>
      <w:proofErr w:type="spellEnd"/>
      <w:r w:rsidRPr="006F79D2">
        <w:rPr>
          <w:rFonts w:ascii="Times New Roman" w:hAnsi="Times New Roman" w:cs="Times New Roman"/>
          <w:b/>
          <w:sz w:val="28"/>
          <w:szCs w:val="28"/>
        </w:rPr>
        <w:t xml:space="preserve"> of the requirements for the award of a Doctorate</w:t>
      </w:r>
    </w:p>
    <w:p w:rsidR="006F79D2" w:rsidRPr="006F79D2" w:rsidRDefault="006F79D2" w:rsidP="006F79D2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F79D2" w:rsidRPr="006F79D2" w:rsidRDefault="006F79D2" w:rsidP="006F79D2">
      <w:pPr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gramStart"/>
      <w:r w:rsidRPr="006F79D2">
        <w:rPr>
          <w:rFonts w:ascii="Times New Roman" w:hAnsi="Times New Roman" w:cs="Times New Roman"/>
          <w:b/>
          <w:sz w:val="28"/>
          <w:szCs w:val="28"/>
        </w:rPr>
        <w:t>Degree in Soil Microbiology and Biochemistry.</w:t>
      </w:r>
      <w:proofErr w:type="gramEnd"/>
    </w:p>
    <w:p w:rsidR="006F79D2" w:rsidRPr="006F79D2" w:rsidRDefault="006F79D2" w:rsidP="006F79D2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F79D2" w:rsidRPr="006F79D2" w:rsidRDefault="006F79D2" w:rsidP="006F79D2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F79D2" w:rsidRPr="006F79D2" w:rsidRDefault="006F79D2" w:rsidP="006F79D2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F79D2" w:rsidRPr="006F79D2" w:rsidRDefault="006F79D2" w:rsidP="006F79D2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D4C44" w:rsidRDefault="006F79D2" w:rsidP="006F79D2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F79D2">
        <w:rPr>
          <w:rFonts w:ascii="Times New Roman" w:hAnsi="Times New Roman" w:cs="Times New Roman"/>
          <w:b/>
          <w:sz w:val="28"/>
          <w:szCs w:val="28"/>
        </w:rPr>
        <w:t>September 2023</w:t>
      </w:r>
    </w:p>
    <w:p w:rsidR="006F79D2" w:rsidRDefault="006F79D2" w:rsidP="006F79D2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F79D2" w:rsidRDefault="006F79D2" w:rsidP="006F79D2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F79D2" w:rsidRPr="006F79D2" w:rsidRDefault="006F79D2" w:rsidP="006F79D2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6F79D2">
        <w:rPr>
          <w:rFonts w:ascii="Times New Roman" w:hAnsi="Times New Roman" w:cs="Times New Roman"/>
          <w:b/>
          <w:sz w:val="28"/>
          <w:szCs w:val="28"/>
        </w:rPr>
        <w:lastRenderedPageBreak/>
        <w:t>ABSTRACT</w:t>
      </w:r>
    </w:p>
    <w:p w:rsidR="006F79D2" w:rsidRPr="006F79D2" w:rsidRDefault="006F79D2" w:rsidP="006F79D2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6F79D2" w:rsidRPr="006F79D2" w:rsidRDefault="006F79D2" w:rsidP="006F79D2">
      <w:pPr>
        <w:jc w:val="both"/>
        <w:rPr>
          <w:rFonts w:ascii="Times New Roman" w:hAnsi="Times New Roman" w:cs="Times New Roman"/>
          <w:sz w:val="28"/>
          <w:szCs w:val="28"/>
        </w:rPr>
      </w:pPr>
      <w:r w:rsidRPr="006F79D2">
        <w:rPr>
          <w:rFonts w:ascii="Times New Roman" w:hAnsi="Times New Roman" w:cs="Times New Roman"/>
          <w:sz w:val="28"/>
          <w:szCs w:val="28"/>
        </w:rPr>
        <w:t>Farmers in south-west Nigeria are willing to adopt practices</w:t>
      </w:r>
      <w:r>
        <w:rPr>
          <w:rFonts w:ascii="Times New Roman" w:hAnsi="Times New Roman" w:cs="Times New Roman"/>
          <w:sz w:val="28"/>
          <w:szCs w:val="28"/>
        </w:rPr>
        <w:t xml:space="preserve"> such as tillage and fertilizer </w:t>
      </w:r>
      <w:r w:rsidRPr="006F79D2">
        <w:rPr>
          <w:rFonts w:ascii="Times New Roman" w:hAnsi="Times New Roman" w:cs="Times New Roman"/>
          <w:sz w:val="28"/>
          <w:szCs w:val="28"/>
        </w:rPr>
        <w:t>to increase cassava root yield. Meanwhile, the adopti</w:t>
      </w:r>
      <w:r>
        <w:rPr>
          <w:rFonts w:ascii="Times New Roman" w:hAnsi="Times New Roman" w:cs="Times New Roman"/>
          <w:sz w:val="28"/>
          <w:szCs w:val="28"/>
        </w:rPr>
        <w:t xml:space="preserve">on of these agronomic practices </w:t>
      </w:r>
      <w:r w:rsidRPr="006F79D2">
        <w:rPr>
          <w:rFonts w:ascii="Times New Roman" w:hAnsi="Times New Roman" w:cs="Times New Roman"/>
          <w:sz w:val="28"/>
          <w:szCs w:val="28"/>
        </w:rPr>
        <w:t>has implications for microorganisms that are related to b</w:t>
      </w:r>
      <w:r>
        <w:rPr>
          <w:rFonts w:ascii="Times New Roman" w:hAnsi="Times New Roman" w:cs="Times New Roman"/>
          <w:sz w:val="28"/>
          <w:szCs w:val="28"/>
        </w:rPr>
        <w:t xml:space="preserve">oth soil and cassava nutrition. </w:t>
      </w:r>
      <w:r w:rsidRPr="006F79D2">
        <w:rPr>
          <w:rFonts w:ascii="Times New Roman" w:hAnsi="Times New Roman" w:cs="Times New Roman"/>
          <w:sz w:val="28"/>
          <w:szCs w:val="28"/>
        </w:rPr>
        <w:t>A study was therefore carried out to determine the e</w:t>
      </w:r>
      <w:r>
        <w:rPr>
          <w:rFonts w:ascii="Times New Roman" w:hAnsi="Times New Roman" w:cs="Times New Roman"/>
          <w:sz w:val="28"/>
          <w:szCs w:val="28"/>
        </w:rPr>
        <w:t xml:space="preserve">ffect of tillage and fertilizer </w:t>
      </w:r>
      <w:r w:rsidRPr="006F79D2">
        <w:rPr>
          <w:rFonts w:ascii="Times New Roman" w:hAnsi="Times New Roman" w:cs="Times New Roman"/>
          <w:sz w:val="28"/>
          <w:szCs w:val="28"/>
        </w:rPr>
        <w:t xml:space="preserve">application on </w:t>
      </w:r>
      <w:proofErr w:type="spellStart"/>
      <w:r w:rsidRPr="006F79D2">
        <w:rPr>
          <w:rFonts w:ascii="Times New Roman" w:hAnsi="Times New Roman" w:cs="Times New Roman"/>
          <w:sz w:val="28"/>
          <w:szCs w:val="28"/>
        </w:rPr>
        <w:t>arbuscular</w:t>
      </w:r>
      <w:proofErr w:type="spellEnd"/>
      <w:r w:rsidRPr="006F79D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79D2">
        <w:rPr>
          <w:rFonts w:ascii="Times New Roman" w:hAnsi="Times New Roman" w:cs="Times New Roman"/>
          <w:sz w:val="28"/>
          <w:szCs w:val="28"/>
        </w:rPr>
        <w:t>mycorrhizal</w:t>
      </w:r>
      <w:proofErr w:type="spellEnd"/>
      <w:r w:rsidRPr="006F79D2">
        <w:rPr>
          <w:rFonts w:ascii="Times New Roman" w:hAnsi="Times New Roman" w:cs="Times New Roman"/>
          <w:sz w:val="28"/>
          <w:szCs w:val="28"/>
        </w:rPr>
        <w:t xml:space="preserve"> fungi (AMF) and </w:t>
      </w:r>
      <w:r>
        <w:rPr>
          <w:rFonts w:ascii="Times New Roman" w:hAnsi="Times New Roman" w:cs="Times New Roman"/>
          <w:sz w:val="28"/>
          <w:szCs w:val="28"/>
        </w:rPr>
        <w:t xml:space="preserve">nitrifying bacteria populations </w:t>
      </w:r>
      <w:r w:rsidRPr="006F79D2">
        <w:rPr>
          <w:rFonts w:ascii="Times New Roman" w:hAnsi="Times New Roman" w:cs="Times New Roman"/>
          <w:sz w:val="28"/>
          <w:szCs w:val="28"/>
        </w:rPr>
        <w:t>in cassava cultivation. Additionally, the uptake of n</w:t>
      </w:r>
      <w:r>
        <w:rPr>
          <w:rFonts w:ascii="Times New Roman" w:hAnsi="Times New Roman" w:cs="Times New Roman"/>
          <w:sz w:val="28"/>
          <w:szCs w:val="28"/>
        </w:rPr>
        <w:t xml:space="preserve">itrogen (N), phosphorus (P) and </w:t>
      </w:r>
      <w:r w:rsidRPr="006F79D2">
        <w:rPr>
          <w:rFonts w:ascii="Times New Roman" w:hAnsi="Times New Roman" w:cs="Times New Roman"/>
          <w:sz w:val="28"/>
          <w:szCs w:val="28"/>
        </w:rPr>
        <w:t>potassium (K) in cassava and their concentration in the</w:t>
      </w:r>
      <w:r>
        <w:rPr>
          <w:rFonts w:ascii="Times New Roman" w:hAnsi="Times New Roman" w:cs="Times New Roman"/>
          <w:sz w:val="28"/>
          <w:szCs w:val="28"/>
        </w:rPr>
        <w:t xml:space="preserve"> soil were monitored. The study </w:t>
      </w:r>
      <w:r w:rsidRPr="006F79D2">
        <w:rPr>
          <w:rFonts w:ascii="Times New Roman" w:hAnsi="Times New Roman" w:cs="Times New Roman"/>
          <w:sz w:val="28"/>
          <w:szCs w:val="28"/>
        </w:rPr>
        <w:t xml:space="preserve">was carried out in 2016 and 2017 on two farmers' fields each at </w:t>
      </w:r>
      <w:proofErr w:type="spellStart"/>
      <w:r w:rsidRPr="006F79D2">
        <w:rPr>
          <w:rFonts w:ascii="Times New Roman" w:hAnsi="Times New Roman" w:cs="Times New Roman"/>
          <w:sz w:val="28"/>
          <w:szCs w:val="28"/>
        </w:rPr>
        <w:t>Ido</w:t>
      </w:r>
      <w:proofErr w:type="spellEnd"/>
      <w:r w:rsidRPr="006F79D2">
        <w:rPr>
          <w:rFonts w:ascii="Times New Roman" w:hAnsi="Times New Roman" w:cs="Times New Roman"/>
          <w:sz w:val="28"/>
          <w:szCs w:val="28"/>
        </w:rPr>
        <w:t xml:space="preserve">, and </w:t>
      </w:r>
      <w:proofErr w:type="spellStart"/>
      <w:r w:rsidRPr="006F79D2">
        <w:rPr>
          <w:rFonts w:ascii="Times New Roman" w:hAnsi="Times New Roman" w:cs="Times New Roman"/>
          <w:sz w:val="28"/>
          <w:szCs w:val="28"/>
        </w:rPr>
        <w:t>Odeda</w:t>
      </w:r>
      <w:proofErr w:type="spellEnd"/>
      <w:r w:rsidRPr="006F79D2">
        <w:rPr>
          <w:rFonts w:ascii="Times New Roman" w:hAnsi="Times New Roman" w:cs="Times New Roman"/>
          <w:sz w:val="28"/>
          <w:szCs w:val="28"/>
        </w:rPr>
        <w:t xml:space="preserve"> Local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F79D2">
        <w:rPr>
          <w:rFonts w:ascii="Times New Roman" w:hAnsi="Times New Roman" w:cs="Times New Roman"/>
          <w:sz w:val="28"/>
          <w:szCs w:val="28"/>
        </w:rPr>
        <w:t xml:space="preserve">Government Areas in Oyo and </w:t>
      </w:r>
      <w:proofErr w:type="spellStart"/>
      <w:r w:rsidRPr="006F79D2">
        <w:rPr>
          <w:rFonts w:ascii="Times New Roman" w:hAnsi="Times New Roman" w:cs="Times New Roman"/>
          <w:sz w:val="28"/>
          <w:szCs w:val="28"/>
        </w:rPr>
        <w:t>Ogun</w:t>
      </w:r>
      <w:proofErr w:type="spellEnd"/>
      <w:r w:rsidRPr="006F79D2">
        <w:rPr>
          <w:rFonts w:ascii="Times New Roman" w:hAnsi="Times New Roman" w:cs="Times New Roman"/>
          <w:sz w:val="28"/>
          <w:szCs w:val="28"/>
        </w:rPr>
        <w:t xml:space="preserve"> state respectivel</w:t>
      </w:r>
      <w:r>
        <w:rPr>
          <w:rFonts w:ascii="Times New Roman" w:hAnsi="Times New Roman" w:cs="Times New Roman"/>
          <w:sz w:val="28"/>
          <w:szCs w:val="28"/>
        </w:rPr>
        <w:t xml:space="preserve">y. The experiment comprised two </w:t>
      </w:r>
      <w:r w:rsidRPr="006F79D2">
        <w:rPr>
          <w:rFonts w:ascii="Times New Roman" w:hAnsi="Times New Roman" w:cs="Times New Roman"/>
          <w:sz w:val="28"/>
          <w:szCs w:val="28"/>
        </w:rPr>
        <w:t>levels of plough till {single plough (SP) and zero plough (</w:t>
      </w:r>
      <w:r>
        <w:rPr>
          <w:rFonts w:ascii="Times New Roman" w:hAnsi="Times New Roman" w:cs="Times New Roman"/>
          <w:sz w:val="28"/>
          <w:szCs w:val="28"/>
        </w:rPr>
        <w:t xml:space="preserve">ZP)}, two levels of traditional </w:t>
      </w:r>
      <w:proofErr w:type="spellStart"/>
      <w:r w:rsidRPr="006F79D2">
        <w:rPr>
          <w:rFonts w:ascii="Times New Roman" w:hAnsi="Times New Roman" w:cs="Times New Roman"/>
          <w:sz w:val="28"/>
          <w:szCs w:val="28"/>
        </w:rPr>
        <w:t>ploughing</w:t>
      </w:r>
      <w:proofErr w:type="spellEnd"/>
      <w:r w:rsidRPr="006F79D2">
        <w:rPr>
          <w:rFonts w:ascii="Times New Roman" w:hAnsi="Times New Roman" w:cs="Times New Roman"/>
          <w:sz w:val="28"/>
          <w:szCs w:val="28"/>
        </w:rPr>
        <w:t xml:space="preserve"> {ridge (R) and flat (FL)} and fertilizer application {fertilized (F) and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F79D2">
        <w:rPr>
          <w:rFonts w:ascii="Times New Roman" w:hAnsi="Times New Roman" w:cs="Times New Roman"/>
          <w:sz w:val="28"/>
          <w:szCs w:val="28"/>
        </w:rPr>
        <w:t>unfertilized (F1)} arranged in a split-split plot fitted</w:t>
      </w:r>
      <w:r>
        <w:rPr>
          <w:rFonts w:ascii="Times New Roman" w:hAnsi="Times New Roman" w:cs="Times New Roman"/>
          <w:sz w:val="28"/>
          <w:szCs w:val="28"/>
        </w:rPr>
        <w:t xml:space="preserve"> in a Randomized Complete Block </w:t>
      </w:r>
      <w:r w:rsidRPr="006F79D2">
        <w:rPr>
          <w:rFonts w:ascii="Times New Roman" w:hAnsi="Times New Roman" w:cs="Times New Roman"/>
          <w:sz w:val="28"/>
          <w:szCs w:val="28"/>
        </w:rPr>
        <w:t>Design with three replicates. Cassava variety TME</w:t>
      </w:r>
      <w:r>
        <w:rPr>
          <w:rFonts w:ascii="Times New Roman" w:hAnsi="Times New Roman" w:cs="Times New Roman"/>
          <w:sz w:val="28"/>
          <w:szCs w:val="28"/>
        </w:rPr>
        <w:t xml:space="preserve"> 419 was planted at 1 m × 0.8 m </w:t>
      </w:r>
      <w:r w:rsidRPr="006F79D2">
        <w:rPr>
          <w:rFonts w:ascii="Times New Roman" w:hAnsi="Times New Roman" w:cs="Times New Roman"/>
          <w:sz w:val="28"/>
          <w:szCs w:val="28"/>
        </w:rPr>
        <w:t>spacing. Spores population and AMF species associated with cassava were isolated and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F79D2">
        <w:rPr>
          <w:rFonts w:ascii="Times New Roman" w:hAnsi="Times New Roman" w:cs="Times New Roman"/>
          <w:sz w:val="28"/>
          <w:szCs w:val="28"/>
        </w:rPr>
        <w:t>identified. Per cent root colonization (RC) was dete</w:t>
      </w:r>
      <w:r>
        <w:rPr>
          <w:rFonts w:ascii="Times New Roman" w:hAnsi="Times New Roman" w:cs="Times New Roman"/>
          <w:sz w:val="28"/>
          <w:szCs w:val="28"/>
        </w:rPr>
        <w:t xml:space="preserve">rmined by the grid-plate method </w:t>
      </w:r>
      <w:r w:rsidRPr="006F79D2">
        <w:rPr>
          <w:rFonts w:ascii="Times New Roman" w:hAnsi="Times New Roman" w:cs="Times New Roman"/>
          <w:sz w:val="28"/>
          <w:szCs w:val="28"/>
        </w:rPr>
        <w:t xml:space="preserve">while </w:t>
      </w:r>
      <w:proofErr w:type="spellStart"/>
      <w:r w:rsidRPr="006F79D2">
        <w:rPr>
          <w:rFonts w:ascii="Times New Roman" w:hAnsi="Times New Roman" w:cs="Times New Roman"/>
          <w:sz w:val="28"/>
          <w:szCs w:val="28"/>
        </w:rPr>
        <w:t>Nitrosomonas</w:t>
      </w:r>
      <w:proofErr w:type="spellEnd"/>
      <w:r w:rsidRPr="006F79D2">
        <w:rPr>
          <w:rFonts w:ascii="Times New Roman" w:hAnsi="Times New Roman" w:cs="Times New Roman"/>
          <w:sz w:val="28"/>
          <w:szCs w:val="28"/>
        </w:rPr>
        <w:t xml:space="preserve"> and </w:t>
      </w:r>
      <w:proofErr w:type="spellStart"/>
      <w:r w:rsidRPr="006F79D2">
        <w:rPr>
          <w:rFonts w:ascii="Times New Roman" w:hAnsi="Times New Roman" w:cs="Times New Roman"/>
          <w:sz w:val="28"/>
          <w:szCs w:val="28"/>
        </w:rPr>
        <w:t>Nitrobacter</w:t>
      </w:r>
      <w:proofErr w:type="spellEnd"/>
      <w:r w:rsidRPr="006F79D2">
        <w:rPr>
          <w:rFonts w:ascii="Times New Roman" w:hAnsi="Times New Roman" w:cs="Times New Roman"/>
          <w:sz w:val="28"/>
          <w:szCs w:val="28"/>
        </w:rPr>
        <w:t xml:space="preserve"> were cultured on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Winograsky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selective media and </w:t>
      </w:r>
      <w:r w:rsidRPr="006F79D2">
        <w:rPr>
          <w:rFonts w:ascii="Times New Roman" w:hAnsi="Times New Roman" w:cs="Times New Roman"/>
          <w:sz w:val="28"/>
          <w:szCs w:val="28"/>
        </w:rPr>
        <w:t>colonies counted were expressed in colony-forming uni</w:t>
      </w:r>
      <w:r>
        <w:rPr>
          <w:rFonts w:ascii="Times New Roman" w:hAnsi="Times New Roman" w:cs="Times New Roman"/>
          <w:sz w:val="28"/>
          <w:szCs w:val="28"/>
        </w:rPr>
        <w:t xml:space="preserve">t (CFU). N, P, and K uptake and </w:t>
      </w:r>
      <w:r w:rsidRPr="006F79D2">
        <w:rPr>
          <w:rFonts w:ascii="Times New Roman" w:hAnsi="Times New Roman" w:cs="Times New Roman"/>
          <w:sz w:val="28"/>
          <w:szCs w:val="28"/>
        </w:rPr>
        <w:t>root yield were determined at harvest. Data collecte</w:t>
      </w:r>
      <w:r>
        <w:rPr>
          <w:rFonts w:ascii="Times New Roman" w:hAnsi="Times New Roman" w:cs="Times New Roman"/>
          <w:sz w:val="28"/>
          <w:szCs w:val="28"/>
        </w:rPr>
        <w:t xml:space="preserve">d were subjected to Analyses of </w:t>
      </w:r>
      <w:r w:rsidRPr="006F79D2">
        <w:rPr>
          <w:rFonts w:ascii="Times New Roman" w:hAnsi="Times New Roman" w:cs="Times New Roman"/>
          <w:sz w:val="28"/>
          <w:szCs w:val="28"/>
        </w:rPr>
        <w:t>Variance using R statistics software version 3.6.2 f</w:t>
      </w:r>
      <w:r>
        <w:rPr>
          <w:rFonts w:ascii="Times New Roman" w:hAnsi="Times New Roman" w:cs="Times New Roman"/>
          <w:sz w:val="28"/>
          <w:szCs w:val="28"/>
        </w:rPr>
        <w:t xml:space="preserve">or Windows and treatments means </w:t>
      </w:r>
      <w:r w:rsidRPr="006F79D2">
        <w:rPr>
          <w:rFonts w:ascii="Times New Roman" w:hAnsi="Times New Roman" w:cs="Times New Roman"/>
          <w:sz w:val="28"/>
          <w:szCs w:val="28"/>
        </w:rPr>
        <w:t xml:space="preserve">were separated using the Least Significant Difference at </w:t>
      </w:r>
      <w:r>
        <w:rPr>
          <w:rFonts w:ascii="Times New Roman" w:hAnsi="Times New Roman" w:cs="Times New Roman"/>
          <w:sz w:val="28"/>
          <w:szCs w:val="28"/>
        </w:rPr>
        <w:t xml:space="preserve">p &lt; 0.05. Results showed a high </w:t>
      </w:r>
      <w:r w:rsidRPr="006F79D2">
        <w:rPr>
          <w:rFonts w:ascii="Times New Roman" w:hAnsi="Times New Roman" w:cs="Times New Roman"/>
          <w:sz w:val="28"/>
          <w:szCs w:val="28"/>
        </w:rPr>
        <w:t xml:space="preserve">spore population at 48 Weeks </w:t>
      </w:r>
      <w:proofErr w:type="gramStart"/>
      <w:r w:rsidRPr="006F79D2">
        <w:rPr>
          <w:rFonts w:ascii="Times New Roman" w:hAnsi="Times New Roman" w:cs="Times New Roman"/>
          <w:sz w:val="28"/>
          <w:szCs w:val="28"/>
        </w:rPr>
        <w:t>After</w:t>
      </w:r>
      <w:proofErr w:type="gramEnd"/>
      <w:r w:rsidRPr="006F79D2">
        <w:rPr>
          <w:rFonts w:ascii="Times New Roman" w:hAnsi="Times New Roman" w:cs="Times New Roman"/>
          <w:sz w:val="28"/>
          <w:szCs w:val="28"/>
        </w:rPr>
        <w:t xml:space="preserve"> Planting (WAP) in bo</w:t>
      </w:r>
      <w:r>
        <w:rPr>
          <w:rFonts w:ascii="Times New Roman" w:hAnsi="Times New Roman" w:cs="Times New Roman"/>
          <w:sz w:val="28"/>
          <w:szCs w:val="28"/>
        </w:rPr>
        <w:t xml:space="preserve">th locations for both years and </w:t>
      </w:r>
      <w:r w:rsidRPr="006F79D2">
        <w:rPr>
          <w:rFonts w:ascii="Times New Roman" w:hAnsi="Times New Roman" w:cs="Times New Roman"/>
          <w:sz w:val="28"/>
          <w:szCs w:val="28"/>
        </w:rPr>
        <w:t>no fertilizer application relatively led to a 12.7% increm</w:t>
      </w:r>
      <w:r>
        <w:rPr>
          <w:rFonts w:ascii="Times New Roman" w:hAnsi="Times New Roman" w:cs="Times New Roman"/>
          <w:sz w:val="28"/>
          <w:szCs w:val="28"/>
        </w:rPr>
        <w:t xml:space="preserve">ent in spore population in </w:t>
      </w:r>
      <w:proofErr w:type="spellStart"/>
      <w:r>
        <w:rPr>
          <w:rFonts w:ascii="Times New Roman" w:hAnsi="Times New Roman" w:cs="Times New Roman"/>
          <w:sz w:val="28"/>
          <w:szCs w:val="28"/>
        </w:rPr>
        <w:t>bot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F79D2">
        <w:rPr>
          <w:rFonts w:ascii="Times New Roman" w:hAnsi="Times New Roman" w:cs="Times New Roman"/>
          <w:sz w:val="28"/>
          <w:szCs w:val="28"/>
        </w:rPr>
        <w:t>sites. A total of five AMF genera (</w:t>
      </w:r>
      <w:proofErr w:type="spellStart"/>
      <w:r w:rsidRPr="006F79D2">
        <w:rPr>
          <w:rFonts w:ascii="Times New Roman" w:hAnsi="Times New Roman" w:cs="Times New Roman"/>
          <w:sz w:val="28"/>
          <w:szCs w:val="28"/>
        </w:rPr>
        <w:t>Glomus</w:t>
      </w:r>
      <w:proofErr w:type="spellEnd"/>
      <w:r w:rsidRPr="006F79D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F79D2">
        <w:rPr>
          <w:rFonts w:ascii="Times New Roman" w:hAnsi="Times New Roman" w:cs="Times New Roman"/>
          <w:sz w:val="28"/>
          <w:szCs w:val="28"/>
        </w:rPr>
        <w:t>Acaulospora</w:t>
      </w:r>
      <w:proofErr w:type="spellEnd"/>
      <w:r w:rsidRPr="006F79D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F79D2">
        <w:rPr>
          <w:rFonts w:ascii="Times New Roman" w:hAnsi="Times New Roman" w:cs="Times New Roman"/>
          <w:sz w:val="28"/>
          <w:szCs w:val="28"/>
        </w:rPr>
        <w:t>Enthrospora</w:t>
      </w:r>
      <w:proofErr w:type="spellEnd"/>
      <w:r w:rsidRPr="006F79D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F79D2">
        <w:rPr>
          <w:rFonts w:ascii="Times New Roman" w:hAnsi="Times New Roman" w:cs="Times New Roman"/>
          <w:sz w:val="28"/>
          <w:szCs w:val="28"/>
        </w:rPr>
        <w:t>Gigaspora</w:t>
      </w:r>
      <w:proofErr w:type="spellEnd"/>
      <w:r w:rsidRPr="006F79D2">
        <w:rPr>
          <w:rFonts w:ascii="Times New Roman" w:hAnsi="Times New Roman" w:cs="Times New Roman"/>
          <w:sz w:val="28"/>
          <w:szCs w:val="28"/>
        </w:rPr>
        <w:t>, and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F79D2">
        <w:rPr>
          <w:rFonts w:ascii="Times New Roman" w:hAnsi="Times New Roman" w:cs="Times New Roman"/>
          <w:sz w:val="28"/>
          <w:szCs w:val="28"/>
        </w:rPr>
        <w:t>vii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79D2">
        <w:rPr>
          <w:rFonts w:ascii="Times New Roman" w:hAnsi="Times New Roman" w:cs="Times New Roman"/>
          <w:sz w:val="28"/>
          <w:szCs w:val="28"/>
        </w:rPr>
        <w:t>Scutellospora</w:t>
      </w:r>
      <w:proofErr w:type="spellEnd"/>
      <w:r w:rsidRPr="006F79D2">
        <w:rPr>
          <w:rFonts w:ascii="Times New Roman" w:hAnsi="Times New Roman" w:cs="Times New Roman"/>
          <w:sz w:val="28"/>
          <w:szCs w:val="28"/>
        </w:rPr>
        <w:t xml:space="preserve">) were isolated from the soil while </w:t>
      </w:r>
      <w:proofErr w:type="spellStart"/>
      <w:r w:rsidRPr="006F79D2">
        <w:rPr>
          <w:rFonts w:ascii="Times New Roman" w:hAnsi="Times New Roman" w:cs="Times New Roman"/>
          <w:sz w:val="28"/>
          <w:szCs w:val="28"/>
        </w:rPr>
        <w:t>Glomus</w:t>
      </w:r>
      <w:proofErr w:type="spellEnd"/>
      <w:r w:rsidRPr="006F79D2">
        <w:rPr>
          <w:rFonts w:ascii="Times New Roman" w:hAnsi="Times New Roman" w:cs="Times New Roman"/>
          <w:sz w:val="28"/>
          <w:szCs w:val="28"/>
        </w:rPr>
        <w:t xml:space="preserve"> spp. predominated. </w:t>
      </w:r>
      <w:proofErr w:type="spellStart"/>
      <w:r w:rsidRPr="006F79D2">
        <w:rPr>
          <w:rFonts w:ascii="Times New Roman" w:hAnsi="Times New Roman" w:cs="Times New Roman"/>
          <w:sz w:val="28"/>
          <w:szCs w:val="28"/>
        </w:rPr>
        <w:t>Ploughing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F79D2">
        <w:rPr>
          <w:rFonts w:ascii="Times New Roman" w:hAnsi="Times New Roman" w:cs="Times New Roman"/>
          <w:sz w:val="28"/>
          <w:szCs w:val="28"/>
        </w:rPr>
        <w:t xml:space="preserve">increased RC at </w:t>
      </w:r>
      <w:proofErr w:type="spellStart"/>
      <w:r w:rsidRPr="006F79D2">
        <w:rPr>
          <w:rFonts w:ascii="Times New Roman" w:hAnsi="Times New Roman" w:cs="Times New Roman"/>
          <w:sz w:val="28"/>
          <w:szCs w:val="28"/>
        </w:rPr>
        <w:t>Ido</w:t>
      </w:r>
      <w:proofErr w:type="spellEnd"/>
      <w:r w:rsidRPr="006F79D2">
        <w:rPr>
          <w:rFonts w:ascii="Times New Roman" w:hAnsi="Times New Roman" w:cs="Times New Roman"/>
          <w:sz w:val="28"/>
          <w:szCs w:val="28"/>
        </w:rPr>
        <w:t xml:space="preserve"> (26%) and </w:t>
      </w:r>
      <w:proofErr w:type="spellStart"/>
      <w:r w:rsidRPr="006F79D2">
        <w:rPr>
          <w:rFonts w:ascii="Times New Roman" w:hAnsi="Times New Roman" w:cs="Times New Roman"/>
          <w:sz w:val="28"/>
          <w:szCs w:val="28"/>
        </w:rPr>
        <w:t>Odeda</w:t>
      </w:r>
      <w:proofErr w:type="spellEnd"/>
      <w:r w:rsidRPr="006F79D2">
        <w:rPr>
          <w:rFonts w:ascii="Times New Roman" w:hAnsi="Times New Roman" w:cs="Times New Roman"/>
          <w:sz w:val="28"/>
          <w:szCs w:val="28"/>
        </w:rPr>
        <w:t xml:space="preserve"> (9%). </w:t>
      </w:r>
      <w:proofErr w:type="spellStart"/>
      <w:r w:rsidRPr="006F79D2">
        <w:rPr>
          <w:rFonts w:ascii="Times New Roman" w:hAnsi="Times New Roman" w:cs="Times New Roman"/>
          <w:sz w:val="28"/>
          <w:szCs w:val="28"/>
        </w:rPr>
        <w:t>Nitroso</w:t>
      </w:r>
      <w:r>
        <w:rPr>
          <w:rFonts w:ascii="Times New Roman" w:hAnsi="Times New Roman" w:cs="Times New Roman"/>
          <w:sz w:val="28"/>
          <w:szCs w:val="28"/>
        </w:rPr>
        <w:t>monas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spp. increased on single-</w:t>
      </w:r>
      <w:r w:rsidRPr="006F79D2">
        <w:rPr>
          <w:rFonts w:ascii="Times New Roman" w:hAnsi="Times New Roman" w:cs="Times New Roman"/>
          <w:sz w:val="28"/>
          <w:szCs w:val="28"/>
        </w:rPr>
        <w:t xml:space="preserve">ploughed flat and unfertilized plots. </w:t>
      </w:r>
      <w:proofErr w:type="gramStart"/>
      <w:r w:rsidRPr="006F79D2">
        <w:rPr>
          <w:rFonts w:ascii="Times New Roman" w:hAnsi="Times New Roman" w:cs="Times New Roman"/>
          <w:sz w:val="28"/>
          <w:szCs w:val="28"/>
        </w:rPr>
        <w:t>While there was inconsistency in the response of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79D2">
        <w:rPr>
          <w:rFonts w:ascii="Times New Roman" w:hAnsi="Times New Roman" w:cs="Times New Roman"/>
          <w:sz w:val="28"/>
          <w:szCs w:val="28"/>
        </w:rPr>
        <w:t>Nitrobacter</w:t>
      </w:r>
      <w:proofErr w:type="spellEnd"/>
      <w:r w:rsidRPr="006F79D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79D2">
        <w:rPr>
          <w:rFonts w:ascii="Times New Roman" w:hAnsi="Times New Roman" w:cs="Times New Roman"/>
          <w:sz w:val="28"/>
          <w:szCs w:val="28"/>
        </w:rPr>
        <w:t>spp</w:t>
      </w:r>
      <w:proofErr w:type="spellEnd"/>
      <w:r w:rsidRPr="006F79D2">
        <w:rPr>
          <w:rFonts w:ascii="Times New Roman" w:hAnsi="Times New Roman" w:cs="Times New Roman"/>
          <w:sz w:val="28"/>
          <w:szCs w:val="28"/>
        </w:rPr>
        <w:t xml:space="preserve"> to tillage and fertilizer application across l</w:t>
      </w:r>
      <w:r>
        <w:rPr>
          <w:rFonts w:ascii="Times New Roman" w:hAnsi="Times New Roman" w:cs="Times New Roman"/>
          <w:sz w:val="28"/>
          <w:szCs w:val="28"/>
        </w:rPr>
        <w:t>ocations in both years.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At </w:t>
      </w:r>
      <w:proofErr w:type="spellStart"/>
      <w:r>
        <w:rPr>
          <w:rFonts w:ascii="Times New Roman" w:hAnsi="Times New Roman" w:cs="Times New Roman"/>
          <w:sz w:val="28"/>
          <w:szCs w:val="28"/>
        </w:rPr>
        <w:t>Ido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r w:rsidRPr="006F79D2">
        <w:rPr>
          <w:rFonts w:ascii="Times New Roman" w:hAnsi="Times New Roman" w:cs="Times New Roman"/>
          <w:sz w:val="28"/>
          <w:szCs w:val="28"/>
        </w:rPr>
        <w:t xml:space="preserve">single </w:t>
      </w:r>
      <w:proofErr w:type="spellStart"/>
      <w:r w:rsidRPr="006F79D2">
        <w:rPr>
          <w:rFonts w:ascii="Times New Roman" w:hAnsi="Times New Roman" w:cs="Times New Roman"/>
          <w:sz w:val="28"/>
          <w:szCs w:val="28"/>
        </w:rPr>
        <w:t>ploughing</w:t>
      </w:r>
      <w:proofErr w:type="spellEnd"/>
      <w:r w:rsidRPr="006F79D2">
        <w:rPr>
          <w:rFonts w:ascii="Times New Roman" w:hAnsi="Times New Roman" w:cs="Times New Roman"/>
          <w:sz w:val="28"/>
          <w:szCs w:val="28"/>
        </w:rPr>
        <w:t xml:space="preserve"> led to </w:t>
      </w:r>
      <w:proofErr w:type="gramStart"/>
      <w:r w:rsidRPr="006F79D2">
        <w:rPr>
          <w:rFonts w:ascii="Times New Roman" w:hAnsi="Times New Roman" w:cs="Times New Roman"/>
          <w:sz w:val="28"/>
          <w:szCs w:val="28"/>
        </w:rPr>
        <w:t>25%,</w:t>
      </w:r>
      <w:proofErr w:type="gramEnd"/>
      <w:r w:rsidRPr="006F79D2">
        <w:rPr>
          <w:rFonts w:ascii="Times New Roman" w:hAnsi="Times New Roman" w:cs="Times New Roman"/>
          <w:sz w:val="28"/>
          <w:szCs w:val="28"/>
        </w:rPr>
        <w:t xml:space="preserve"> and 13.4% increments</w:t>
      </w:r>
      <w:r>
        <w:rPr>
          <w:rFonts w:ascii="Times New Roman" w:hAnsi="Times New Roman" w:cs="Times New Roman"/>
          <w:sz w:val="28"/>
          <w:szCs w:val="28"/>
        </w:rPr>
        <w:t xml:space="preserve"> in root yield in 2017 and 2018 </w:t>
      </w:r>
      <w:r w:rsidRPr="006F79D2">
        <w:rPr>
          <w:rFonts w:ascii="Times New Roman" w:hAnsi="Times New Roman" w:cs="Times New Roman"/>
          <w:sz w:val="28"/>
          <w:szCs w:val="28"/>
        </w:rPr>
        <w:t xml:space="preserve">respectively. </w:t>
      </w:r>
      <w:proofErr w:type="gramStart"/>
      <w:r w:rsidRPr="006F79D2">
        <w:rPr>
          <w:rFonts w:ascii="Times New Roman" w:hAnsi="Times New Roman" w:cs="Times New Roman"/>
          <w:sz w:val="28"/>
          <w:szCs w:val="28"/>
        </w:rPr>
        <w:t>While fertilizer application also increased yield by 13% in 2</w:t>
      </w:r>
      <w:r>
        <w:rPr>
          <w:rFonts w:ascii="Times New Roman" w:hAnsi="Times New Roman" w:cs="Times New Roman"/>
          <w:sz w:val="28"/>
          <w:szCs w:val="28"/>
        </w:rPr>
        <w:t xml:space="preserve">017 and a </w:t>
      </w:r>
      <w:r w:rsidRPr="006F79D2">
        <w:rPr>
          <w:rFonts w:ascii="Times New Roman" w:hAnsi="Times New Roman" w:cs="Times New Roman"/>
          <w:sz w:val="28"/>
          <w:szCs w:val="28"/>
        </w:rPr>
        <w:t>subsequent 13.4% in the preceding year.</w:t>
      </w:r>
      <w:proofErr w:type="gramEnd"/>
      <w:r w:rsidRPr="006F79D2">
        <w:rPr>
          <w:rFonts w:ascii="Times New Roman" w:hAnsi="Times New Roman" w:cs="Times New Roman"/>
          <w:sz w:val="28"/>
          <w:szCs w:val="28"/>
        </w:rPr>
        <w:t xml:space="preserve"> </w:t>
      </w:r>
      <w:r w:rsidRPr="006F79D2">
        <w:rPr>
          <w:rFonts w:ascii="Times New Roman" w:hAnsi="Times New Roman" w:cs="Times New Roman"/>
          <w:sz w:val="28"/>
          <w:szCs w:val="28"/>
        </w:rPr>
        <w:lastRenderedPageBreak/>
        <w:t>Similarly at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Odeda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root yield increased on </w:t>
      </w:r>
      <w:r w:rsidRPr="006F79D2">
        <w:rPr>
          <w:rFonts w:ascii="Times New Roman" w:hAnsi="Times New Roman" w:cs="Times New Roman"/>
          <w:sz w:val="28"/>
          <w:szCs w:val="28"/>
        </w:rPr>
        <w:t>plots that were single ploughed and fertilized in both years</w:t>
      </w:r>
      <w:r>
        <w:rPr>
          <w:rFonts w:ascii="Times New Roman" w:hAnsi="Times New Roman" w:cs="Times New Roman"/>
          <w:sz w:val="28"/>
          <w:szCs w:val="28"/>
        </w:rPr>
        <w:t xml:space="preserve">. Plants with higher root yield </w:t>
      </w:r>
      <w:r w:rsidRPr="006F79D2">
        <w:rPr>
          <w:rFonts w:ascii="Times New Roman" w:hAnsi="Times New Roman" w:cs="Times New Roman"/>
          <w:sz w:val="28"/>
          <w:szCs w:val="28"/>
        </w:rPr>
        <w:t>had an increase in NPK accumulation and NPK concent</w:t>
      </w:r>
      <w:r>
        <w:rPr>
          <w:rFonts w:ascii="Times New Roman" w:hAnsi="Times New Roman" w:cs="Times New Roman"/>
          <w:sz w:val="28"/>
          <w:szCs w:val="28"/>
        </w:rPr>
        <w:t xml:space="preserve">rations increased under ZP. The </w:t>
      </w:r>
      <w:r w:rsidRPr="006F79D2">
        <w:rPr>
          <w:rFonts w:ascii="Times New Roman" w:hAnsi="Times New Roman" w:cs="Times New Roman"/>
          <w:sz w:val="28"/>
          <w:szCs w:val="28"/>
        </w:rPr>
        <w:t xml:space="preserve">study concluded that a combination of </w:t>
      </w:r>
      <w:proofErr w:type="spellStart"/>
      <w:r w:rsidRPr="006F79D2">
        <w:rPr>
          <w:rFonts w:ascii="Times New Roman" w:hAnsi="Times New Roman" w:cs="Times New Roman"/>
          <w:sz w:val="28"/>
          <w:szCs w:val="28"/>
        </w:rPr>
        <w:t>ploughing</w:t>
      </w:r>
      <w:proofErr w:type="spellEnd"/>
      <w:r w:rsidRPr="006F79D2">
        <w:rPr>
          <w:rFonts w:ascii="Times New Roman" w:hAnsi="Times New Roman" w:cs="Times New Roman"/>
          <w:sz w:val="28"/>
          <w:szCs w:val="28"/>
        </w:rPr>
        <w:t>, ridging</w:t>
      </w:r>
      <w:r>
        <w:rPr>
          <w:rFonts w:ascii="Times New Roman" w:hAnsi="Times New Roman" w:cs="Times New Roman"/>
          <w:sz w:val="28"/>
          <w:szCs w:val="28"/>
        </w:rPr>
        <w:t xml:space="preserve">, and fertilizer application is </w:t>
      </w:r>
      <w:proofErr w:type="spellStart"/>
      <w:r w:rsidRPr="006F79D2">
        <w:rPr>
          <w:rFonts w:ascii="Times New Roman" w:hAnsi="Times New Roman" w:cs="Times New Roman"/>
          <w:sz w:val="28"/>
          <w:szCs w:val="28"/>
        </w:rPr>
        <w:t>favourable</w:t>
      </w:r>
      <w:proofErr w:type="spellEnd"/>
      <w:r w:rsidRPr="006F79D2">
        <w:rPr>
          <w:rFonts w:ascii="Times New Roman" w:hAnsi="Times New Roman" w:cs="Times New Roman"/>
          <w:sz w:val="28"/>
          <w:szCs w:val="28"/>
        </w:rPr>
        <w:t xml:space="preserve"> to high root yield in cassava and beneficial soil organisms such as AMF an</w:t>
      </w:r>
      <w:r>
        <w:rPr>
          <w:rFonts w:ascii="Times New Roman" w:hAnsi="Times New Roman" w:cs="Times New Roman"/>
          <w:sz w:val="28"/>
          <w:szCs w:val="28"/>
        </w:rPr>
        <w:t xml:space="preserve">d </w:t>
      </w:r>
      <w:r w:rsidRPr="006F79D2">
        <w:rPr>
          <w:rFonts w:ascii="Times New Roman" w:hAnsi="Times New Roman" w:cs="Times New Roman"/>
          <w:sz w:val="28"/>
          <w:szCs w:val="28"/>
        </w:rPr>
        <w:t>some nitrifying bacteria.</w:t>
      </w:r>
    </w:p>
    <w:sectPr w:rsidR="006F79D2" w:rsidRPr="006F79D2" w:rsidSect="009D4C44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6F79D2"/>
    <w:rsid w:val="006F79D2"/>
    <w:rsid w:val="009D4C4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D4C4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77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524</Words>
  <Characters>2987</Characters>
  <Application>Microsoft Office Word</Application>
  <DocSecurity>0</DocSecurity>
  <Lines>24</Lines>
  <Paragraphs>7</Paragraphs>
  <ScaleCrop>false</ScaleCrop>
  <Company/>
  <LinksUpToDate>false</LinksUpToDate>
  <CharactersWithSpaces>3504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FUNAAB LIBRARY</dc:creator>
  <cp:lastModifiedBy>FUNAAB LIBRARY</cp:lastModifiedBy>
  <cp:revision>1</cp:revision>
  <dcterms:created xsi:type="dcterms:W3CDTF">2025-11-03T12:09:00Z</dcterms:created>
  <dcterms:modified xsi:type="dcterms:W3CDTF">2025-11-03T12:18:00Z</dcterms:modified>
</cp:coreProperties>
</file>