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207A27" w:rsidRDefault="00207A27" w:rsidP="00207A27">
      <w:pPr>
        <w:spacing w:after="0" w:line="480" w:lineRule="auto"/>
        <w:jc w:val="center"/>
        <w:rPr>
          <w:rFonts w:ascii="Times New Roman" w:hAnsi="Times New Roman"/>
          <w:b/>
          <w:color w:val="000000"/>
          <w:sz w:val="24"/>
          <w:szCs w:val="24"/>
        </w:rPr>
      </w:pPr>
      <w:bookmarkStart w:id="0" w:name="_Hlk138049730"/>
      <w:proofErr w:type="gramStart"/>
      <w:r w:rsidRPr="000966E5">
        <w:rPr>
          <w:rFonts w:ascii="Times New Roman" w:hAnsi="Times New Roman"/>
          <w:b/>
          <w:color w:val="000000"/>
          <w:sz w:val="24"/>
          <w:szCs w:val="24"/>
        </w:rPr>
        <w:t xml:space="preserve">RESPONSE OF BROILER CHICKENS TO </w:t>
      </w:r>
      <w:r w:rsidRPr="00023E04">
        <w:rPr>
          <w:rFonts w:ascii="Times New Roman" w:hAnsi="Times New Roman"/>
          <w:b/>
          <w:i/>
          <w:iCs/>
          <w:color w:val="000000"/>
          <w:sz w:val="24"/>
          <w:szCs w:val="24"/>
        </w:rPr>
        <w:t xml:space="preserve">IN OVO </w:t>
      </w:r>
      <w:r w:rsidRPr="000966E5">
        <w:rPr>
          <w:rFonts w:ascii="Times New Roman" w:hAnsi="Times New Roman"/>
          <w:b/>
          <w:color w:val="000000"/>
          <w:sz w:val="24"/>
          <w:szCs w:val="24"/>
        </w:rPr>
        <w:t>AND ORAL ADMINISTRATION OF TOMATO (</w:t>
      </w:r>
      <w:proofErr w:type="spellStart"/>
      <w:r w:rsidRPr="000966E5">
        <w:rPr>
          <w:rFonts w:ascii="Times New Roman" w:hAnsi="Times New Roman"/>
          <w:b/>
          <w:i/>
          <w:iCs/>
          <w:color w:val="000000"/>
          <w:sz w:val="24"/>
          <w:szCs w:val="24"/>
        </w:rPr>
        <w:t>Lycopersicum</w:t>
      </w:r>
      <w:proofErr w:type="spellEnd"/>
      <w:r w:rsidRPr="000966E5">
        <w:rPr>
          <w:rFonts w:ascii="Times New Roman" w:hAnsi="Times New Roman"/>
          <w:b/>
          <w:i/>
          <w:iCs/>
          <w:color w:val="000000"/>
          <w:sz w:val="24"/>
          <w:szCs w:val="24"/>
        </w:rPr>
        <w:t xml:space="preserve"> </w:t>
      </w:r>
      <w:proofErr w:type="spellStart"/>
      <w:r w:rsidRPr="000966E5">
        <w:rPr>
          <w:rFonts w:ascii="Times New Roman" w:hAnsi="Times New Roman"/>
          <w:b/>
          <w:i/>
          <w:iCs/>
          <w:color w:val="000000"/>
          <w:sz w:val="24"/>
          <w:szCs w:val="24"/>
        </w:rPr>
        <w:t>esculentus</w:t>
      </w:r>
      <w:proofErr w:type="spellEnd"/>
      <w:r w:rsidRPr="00EB2C4F">
        <w:rPr>
          <w:rFonts w:ascii="Times New Roman" w:hAnsi="Times New Roman"/>
          <w:b/>
          <w:color w:val="000000"/>
          <w:sz w:val="24"/>
          <w:szCs w:val="24"/>
        </w:rPr>
        <w:t xml:space="preserve">, </w:t>
      </w:r>
      <w:r w:rsidRPr="00EB2C4F">
        <w:rPr>
          <w:rFonts w:ascii="Times New Roman" w:hAnsi="Times New Roman"/>
          <w:b/>
          <w:i/>
          <w:iCs/>
          <w:color w:val="000000"/>
          <w:sz w:val="24"/>
          <w:szCs w:val="24"/>
          <w:lang w:val="en-GB"/>
        </w:rPr>
        <w:t>Mill.</w:t>
      </w:r>
      <w:r w:rsidRPr="00EB2C4F">
        <w:rPr>
          <w:rFonts w:ascii="Times New Roman" w:hAnsi="Times New Roman"/>
          <w:b/>
          <w:color w:val="000000"/>
          <w:sz w:val="24"/>
          <w:szCs w:val="24"/>
          <w:lang w:val="en-GB"/>
        </w:rPr>
        <w:t>)</w:t>
      </w:r>
      <w:proofErr w:type="gramEnd"/>
      <w:r>
        <w:rPr>
          <w:rFonts w:ascii="Times New Roman" w:hAnsi="Times New Roman"/>
          <w:b/>
          <w:color w:val="000000"/>
          <w:sz w:val="24"/>
          <w:szCs w:val="24"/>
        </w:rPr>
        <w:t xml:space="preserve">FRUIT </w:t>
      </w:r>
      <w:r w:rsidRPr="000966E5">
        <w:rPr>
          <w:rFonts w:ascii="Times New Roman" w:hAnsi="Times New Roman"/>
          <w:b/>
          <w:color w:val="000000"/>
          <w:sz w:val="24"/>
          <w:szCs w:val="24"/>
        </w:rPr>
        <w:t xml:space="preserve">EXTRACT </w:t>
      </w:r>
    </w:p>
    <w:p w:rsidR="00207A27" w:rsidRDefault="00207A27" w:rsidP="00207A27">
      <w:pPr>
        <w:spacing w:after="0" w:line="480" w:lineRule="auto"/>
        <w:jc w:val="center"/>
        <w:rPr>
          <w:rFonts w:ascii="Times New Roman" w:hAnsi="Times New Roman"/>
          <w:b/>
          <w:color w:val="000000"/>
          <w:sz w:val="24"/>
          <w:szCs w:val="24"/>
        </w:rPr>
      </w:pPr>
    </w:p>
    <w:p w:rsidR="00207A27" w:rsidRPr="000966E5" w:rsidRDefault="00207A27" w:rsidP="00207A27">
      <w:pPr>
        <w:spacing w:after="0" w:line="480" w:lineRule="auto"/>
        <w:jc w:val="center"/>
        <w:rPr>
          <w:rFonts w:ascii="Times New Roman" w:hAnsi="Times New Roman"/>
          <w:b/>
          <w:color w:val="000000"/>
          <w:sz w:val="24"/>
          <w:szCs w:val="24"/>
        </w:rPr>
      </w:pPr>
    </w:p>
    <w:bookmarkEnd w:id="0"/>
    <w:p w:rsidR="00207A27" w:rsidRPr="000966E5" w:rsidRDefault="00207A27" w:rsidP="00207A27">
      <w:pPr>
        <w:tabs>
          <w:tab w:val="center" w:pos="4680"/>
          <w:tab w:val="left" w:pos="5265"/>
        </w:tabs>
        <w:spacing w:line="480" w:lineRule="auto"/>
        <w:jc w:val="center"/>
        <w:rPr>
          <w:rFonts w:ascii="Times New Roman" w:hAnsi="Times New Roman"/>
          <w:b/>
          <w:sz w:val="24"/>
          <w:szCs w:val="24"/>
        </w:rPr>
      </w:pPr>
      <w:r w:rsidRPr="000966E5">
        <w:rPr>
          <w:rFonts w:ascii="Times New Roman" w:hAnsi="Times New Roman"/>
          <w:b/>
          <w:sz w:val="24"/>
          <w:szCs w:val="24"/>
        </w:rPr>
        <w:t>BY</w:t>
      </w:r>
    </w:p>
    <w:p w:rsidR="00207A27" w:rsidRPr="000966E5" w:rsidRDefault="00207A27" w:rsidP="00207A27">
      <w:pPr>
        <w:tabs>
          <w:tab w:val="center" w:pos="4680"/>
          <w:tab w:val="left" w:pos="5265"/>
        </w:tabs>
        <w:spacing w:line="480" w:lineRule="auto"/>
        <w:jc w:val="center"/>
        <w:rPr>
          <w:rFonts w:ascii="Times New Roman" w:hAnsi="Times New Roman"/>
          <w:b/>
          <w:sz w:val="24"/>
          <w:szCs w:val="24"/>
        </w:rPr>
      </w:pPr>
    </w:p>
    <w:p w:rsidR="00207A27" w:rsidRPr="000966E5" w:rsidRDefault="00207A27" w:rsidP="00207A27">
      <w:pPr>
        <w:spacing w:line="480" w:lineRule="auto"/>
        <w:jc w:val="center"/>
        <w:rPr>
          <w:rFonts w:ascii="Times New Roman" w:hAnsi="Times New Roman"/>
          <w:b/>
          <w:sz w:val="24"/>
          <w:szCs w:val="24"/>
        </w:rPr>
      </w:pPr>
      <w:r w:rsidRPr="000966E5">
        <w:rPr>
          <w:rFonts w:ascii="Times New Roman" w:hAnsi="Times New Roman"/>
          <w:b/>
          <w:sz w:val="24"/>
          <w:szCs w:val="24"/>
        </w:rPr>
        <w:t>OLATUNBOSUN, OLAWALE BABATUNDE</w:t>
      </w:r>
    </w:p>
    <w:p w:rsidR="00207A27" w:rsidRPr="000966E5" w:rsidRDefault="00207A27" w:rsidP="00207A27">
      <w:pPr>
        <w:spacing w:line="480" w:lineRule="auto"/>
        <w:jc w:val="center"/>
        <w:rPr>
          <w:rFonts w:ascii="Times New Roman" w:hAnsi="Times New Roman"/>
          <w:b/>
          <w:sz w:val="24"/>
          <w:szCs w:val="24"/>
        </w:rPr>
      </w:pPr>
      <w:r w:rsidRPr="000966E5">
        <w:rPr>
          <w:rFonts w:ascii="Times New Roman" w:hAnsi="Times New Roman"/>
          <w:b/>
          <w:bCs/>
          <w:sz w:val="24"/>
          <w:szCs w:val="24"/>
        </w:rPr>
        <w:t>MATRIC NO: PG 18/0146</w:t>
      </w:r>
    </w:p>
    <w:p w:rsidR="00207A27" w:rsidRPr="000966E5" w:rsidRDefault="00207A27" w:rsidP="00207A27">
      <w:pPr>
        <w:spacing w:line="480" w:lineRule="auto"/>
        <w:jc w:val="center"/>
        <w:rPr>
          <w:rFonts w:ascii="Times New Roman" w:hAnsi="Times New Roman"/>
          <w:b/>
          <w:bCs/>
          <w:sz w:val="24"/>
          <w:szCs w:val="24"/>
        </w:rPr>
      </w:pPr>
      <w:r w:rsidRPr="000966E5">
        <w:rPr>
          <w:rFonts w:ascii="Times New Roman" w:hAnsi="Times New Roman"/>
          <w:b/>
          <w:bCs/>
          <w:sz w:val="24"/>
          <w:szCs w:val="24"/>
        </w:rPr>
        <w:t>B. AGRIC., M. AGRIC.  (ABEOKUTA)</w:t>
      </w:r>
    </w:p>
    <w:p w:rsidR="00207A27" w:rsidRDefault="00207A27" w:rsidP="00207A27">
      <w:pPr>
        <w:spacing w:line="480" w:lineRule="auto"/>
        <w:jc w:val="center"/>
        <w:rPr>
          <w:rFonts w:ascii="Times New Roman" w:hAnsi="Times New Roman"/>
          <w:b/>
          <w:bCs/>
          <w:sz w:val="24"/>
          <w:szCs w:val="24"/>
        </w:rPr>
      </w:pPr>
    </w:p>
    <w:p w:rsidR="00207A27" w:rsidRDefault="00207A27" w:rsidP="00207A27">
      <w:pPr>
        <w:spacing w:line="480" w:lineRule="auto"/>
        <w:jc w:val="center"/>
        <w:rPr>
          <w:rFonts w:ascii="Times New Roman" w:hAnsi="Times New Roman"/>
          <w:b/>
          <w:bCs/>
          <w:sz w:val="24"/>
          <w:szCs w:val="24"/>
        </w:rPr>
      </w:pPr>
    </w:p>
    <w:p w:rsidR="00207A27" w:rsidRDefault="00207A27" w:rsidP="00207A27">
      <w:pPr>
        <w:spacing w:line="480" w:lineRule="auto"/>
        <w:jc w:val="center"/>
        <w:rPr>
          <w:rFonts w:ascii="Times New Roman" w:hAnsi="Times New Roman"/>
          <w:b/>
          <w:bCs/>
          <w:sz w:val="24"/>
          <w:szCs w:val="24"/>
        </w:rPr>
      </w:pPr>
      <w:r>
        <w:rPr>
          <w:rFonts w:ascii="Times New Roman" w:hAnsi="Times New Roman"/>
          <w:b/>
          <w:bCs/>
          <w:sz w:val="24"/>
          <w:szCs w:val="24"/>
        </w:rPr>
        <w:t>A Thesis submitted to the Department of Animal Production and Health, College of Animal Science and Livestock Production, Federal University of Agriculture, Abeokuta, in partial fulfillment of the requirements for the award of Doctor of Philosophy in Non-Ruminant Production</w:t>
      </w:r>
    </w:p>
    <w:p w:rsidR="00207A27" w:rsidRDefault="00207A27" w:rsidP="00207A27">
      <w:pPr>
        <w:spacing w:line="480" w:lineRule="auto"/>
        <w:rPr>
          <w:rFonts w:ascii="Times New Roman" w:hAnsi="Times New Roman"/>
          <w:b/>
          <w:bCs/>
          <w:sz w:val="24"/>
          <w:szCs w:val="24"/>
        </w:rPr>
      </w:pPr>
    </w:p>
    <w:p w:rsidR="00207A27" w:rsidRDefault="00207A27" w:rsidP="00207A27">
      <w:pPr>
        <w:spacing w:line="480" w:lineRule="auto"/>
        <w:jc w:val="center"/>
        <w:rPr>
          <w:rFonts w:ascii="Times New Roman" w:hAnsi="Times New Roman"/>
          <w:b/>
          <w:bCs/>
          <w:sz w:val="24"/>
          <w:szCs w:val="24"/>
        </w:rPr>
      </w:pPr>
      <w:r>
        <w:rPr>
          <w:rFonts w:ascii="Times New Roman" w:hAnsi="Times New Roman"/>
          <w:b/>
          <w:bCs/>
          <w:sz w:val="24"/>
          <w:szCs w:val="24"/>
        </w:rPr>
        <w:t>JANUARY, 2025</w:t>
      </w:r>
    </w:p>
    <w:p w:rsidR="00207A27" w:rsidRDefault="00207A27" w:rsidP="00207A27">
      <w:pPr>
        <w:spacing w:line="480" w:lineRule="auto"/>
        <w:jc w:val="center"/>
        <w:rPr>
          <w:rFonts w:ascii="Times New Roman" w:hAnsi="Times New Roman"/>
          <w:b/>
          <w:sz w:val="24"/>
          <w:szCs w:val="24"/>
        </w:rPr>
      </w:pPr>
    </w:p>
    <w:p w:rsidR="00207A27" w:rsidRDefault="00207A27" w:rsidP="00207A27">
      <w:pPr>
        <w:spacing w:line="480" w:lineRule="auto"/>
        <w:jc w:val="center"/>
        <w:rPr>
          <w:rFonts w:ascii="Times New Roman" w:hAnsi="Times New Roman"/>
          <w:b/>
          <w:sz w:val="24"/>
          <w:szCs w:val="24"/>
        </w:rPr>
      </w:pPr>
    </w:p>
    <w:p w:rsidR="00207A27" w:rsidRDefault="00207A27" w:rsidP="00207A27">
      <w:pPr>
        <w:spacing w:after="0" w:line="480" w:lineRule="auto"/>
        <w:jc w:val="center"/>
        <w:rPr>
          <w:rFonts w:ascii="Times New Roman" w:hAnsi="Times New Roman"/>
          <w:sz w:val="24"/>
          <w:szCs w:val="24"/>
        </w:rPr>
      </w:pPr>
      <w:r>
        <w:rPr>
          <w:rFonts w:ascii="Times New Roman" w:hAnsi="Times New Roman"/>
          <w:b/>
          <w:sz w:val="24"/>
          <w:szCs w:val="24"/>
        </w:rPr>
        <w:lastRenderedPageBreak/>
        <w:t>ABSTRACT</w:t>
      </w:r>
    </w:p>
    <w:p w:rsidR="00207A27" w:rsidRPr="004A650E" w:rsidRDefault="00207A27" w:rsidP="00207A27">
      <w:pPr>
        <w:spacing w:after="0" w:line="480" w:lineRule="auto"/>
        <w:jc w:val="both"/>
        <w:rPr>
          <w:rFonts w:ascii="Times New Roman" w:hAnsi="Times New Roman"/>
          <w:iCs/>
          <w:sz w:val="24"/>
          <w:szCs w:val="24"/>
          <w:lang w:val="en-GB"/>
        </w:rPr>
      </w:pPr>
      <w:r w:rsidRPr="004A650E">
        <w:rPr>
          <w:rFonts w:ascii="Times New Roman" w:hAnsi="Times New Roman"/>
          <w:sz w:val="24"/>
          <w:szCs w:val="24"/>
          <w:lang w:val="en-GB"/>
        </w:rPr>
        <w:t xml:space="preserve">Early feeding in poultry production provides required nutrients to birds either during the period when the embryo is developing or immediately after hatching. </w:t>
      </w:r>
      <w:r w:rsidRPr="004A650E">
        <w:rPr>
          <w:rFonts w:ascii="Times New Roman" w:hAnsi="Times New Roman"/>
          <w:sz w:val="24"/>
          <w:szCs w:val="24"/>
        </w:rPr>
        <w:t>This study comp</w:t>
      </w:r>
      <w:r>
        <w:rPr>
          <w:rFonts w:ascii="Times New Roman" w:hAnsi="Times New Roman"/>
          <w:sz w:val="24"/>
          <w:szCs w:val="24"/>
        </w:rPr>
        <w:t>rised</w:t>
      </w:r>
      <w:r w:rsidRPr="004A650E">
        <w:rPr>
          <w:rFonts w:ascii="Times New Roman" w:hAnsi="Times New Roman"/>
          <w:sz w:val="24"/>
          <w:szCs w:val="24"/>
        </w:rPr>
        <w:t xml:space="preserve"> of two experiments. In experiment I, the response of broiler chickens to </w:t>
      </w:r>
      <w:r w:rsidRPr="004A650E">
        <w:rPr>
          <w:rFonts w:ascii="Times New Roman" w:hAnsi="Times New Roman"/>
          <w:i/>
          <w:sz w:val="24"/>
          <w:szCs w:val="24"/>
        </w:rPr>
        <w:t xml:space="preserve">in </w:t>
      </w:r>
      <w:proofErr w:type="spellStart"/>
      <w:r w:rsidRPr="004A650E">
        <w:rPr>
          <w:rFonts w:ascii="Times New Roman" w:hAnsi="Times New Roman"/>
          <w:i/>
          <w:sz w:val="24"/>
          <w:szCs w:val="24"/>
        </w:rPr>
        <w:t>ovo</w:t>
      </w:r>
      <w:r w:rsidRPr="004A650E">
        <w:rPr>
          <w:rFonts w:ascii="Times New Roman" w:hAnsi="Times New Roman"/>
          <w:iCs/>
          <w:sz w:val="24"/>
          <w:szCs w:val="24"/>
        </w:rPr>
        <w:t>injection</w:t>
      </w:r>
      <w:proofErr w:type="spellEnd"/>
      <w:r w:rsidRPr="004A650E">
        <w:rPr>
          <w:rFonts w:ascii="Times New Roman" w:hAnsi="Times New Roman"/>
          <w:iCs/>
          <w:sz w:val="24"/>
          <w:szCs w:val="24"/>
        </w:rPr>
        <w:t xml:space="preserve"> of tomato fruit extract (TFE) was investigated, while experiment II evaluated the response </w:t>
      </w:r>
      <w:proofErr w:type="spellStart"/>
      <w:r w:rsidRPr="004A650E">
        <w:rPr>
          <w:rFonts w:ascii="Times New Roman" w:hAnsi="Times New Roman"/>
          <w:iCs/>
          <w:sz w:val="24"/>
          <w:szCs w:val="24"/>
        </w:rPr>
        <w:t>of</w:t>
      </w:r>
      <w:r w:rsidRPr="004A650E">
        <w:rPr>
          <w:rFonts w:ascii="Times New Roman" w:hAnsi="Times New Roman"/>
          <w:sz w:val="24"/>
          <w:szCs w:val="24"/>
        </w:rPr>
        <w:t>broiler</w:t>
      </w:r>
      <w:proofErr w:type="spellEnd"/>
      <w:r w:rsidRPr="004A650E">
        <w:rPr>
          <w:rFonts w:ascii="Times New Roman" w:hAnsi="Times New Roman"/>
          <w:sz w:val="24"/>
          <w:szCs w:val="24"/>
        </w:rPr>
        <w:t xml:space="preserve"> chickens to </w:t>
      </w:r>
      <w:r w:rsidRPr="004A650E">
        <w:rPr>
          <w:rFonts w:ascii="Times New Roman" w:hAnsi="Times New Roman"/>
          <w:iCs/>
          <w:sz w:val="24"/>
          <w:szCs w:val="24"/>
        </w:rPr>
        <w:t>oral administration</w:t>
      </w:r>
      <w:r w:rsidRPr="004A650E">
        <w:rPr>
          <w:rFonts w:ascii="Times New Roman" w:hAnsi="Times New Roman"/>
          <w:sz w:val="24"/>
          <w:szCs w:val="24"/>
        </w:rPr>
        <w:t xml:space="preserve"> of TFE. A total of 300 hatching eggs of </w:t>
      </w:r>
      <w:proofErr w:type="spellStart"/>
      <w:r w:rsidRPr="004A650E">
        <w:rPr>
          <w:rFonts w:ascii="Times New Roman" w:hAnsi="Times New Roman"/>
          <w:sz w:val="24"/>
          <w:szCs w:val="24"/>
          <w:lang w:val="en-GB"/>
        </w:rPr>
        <w:t>Arbor</w:t>
      </w:r>
      <w:proofErr w:type="spellEnd"/>
      <w:r w:rsidRPr="004A650E">
        <w:rPr>
          <w:rFonts w:ascii="Times New Roman" w:hAnsi="Times New Roman"/>
          <w:sz w:val="24"/>
          <w:szCs w:val="24"/>
          <w:lang w:val="en-GB"/>
        </w:rPr>
        <w:t xml:space="preserve"> Acre strain of </w:t>
      </w:r>
      <w:r w:rsidRPr="004A650E">
        <w:rPr>
          <w:rFonts w:ascii="Times New Roman" w:hAnsi="Times New Roman"/>
          <w:sz w:val="24"/>
          <w:szCs w:val="24"/>
        </w:rPr>
        <w:t>broiler chickens were used for experiment I. The eggs were sorted, and 300 eggs were found to be settable.  After candling the eggs on the 14</w:t>
      </w:r>
      <w:r w:rsidRPr="004A650E">
        <w:rPr>
          <w:rFonts w:ascii="Times New Roman" w:hAnsi="Times New Roman"/>
          <w:sz w:val="24"/>
          <w:szCs w:val="24"/>
          <w:vertAlign w:val="superscript"/>
        </w:rPr>
        <w:t>th</w:t>
      </w:r>
      <w:r w:rsidRPr="004A650E">
        <w:rPr>
          <w:rFonts w:ascii="Times New Roman" w:hAnsi="Times New Roman"/>
          <w:sz w:val="24"/>
          <w:szCs w:val="24"/>
        </w:rPr>
        <w:t xml:space="preserve"> day of incubation, 228 eggs were fertile. These eggs were distributed into four treatments: control (</w:t>
      </w:r>
      <w:r w:rsidRPr="004A650E">
        <w:rPr>
          <w:rFonts w:ascii="Times New Roman" w:hAnsi="Times New Roman"/>
          <w:sz w:val="24"/>
          <w:szCs w:val="24"/>
          <w:lang w:val="en-GB"/>
        </w:rPr>
        <w:t>non-injected</w:t>
      </w:r>
      <w:r w:rsidRPr="004A650E">
        <w:rPr>
          <w:rFonts w:ascii="Times New Roman" w:hAnsi="Times New Roman"/>
          <w:sz w:val="24"/>
          <w:szCs w:val="24"/>
        </w:rPr>
        <w:t xml:space="preserve">), </w:t>
      </w:r>
      <w:r w:rsidRPr="004A650E">
        <w:rPr>
          <w:rFonts w:ascii="Times New Roman" w:hAnsi="Times New Roman"/>
          <w:i/>
          <w:sz w:val="24"/>
          <w:szCs w:val="24"/>
        </w:rPr>
        <w:t xml:space="preserve">in </w:t>
      </w:r>
      <w:proofErr w:type="spellStart"/>
      <w:r w:rsidRPr="004A650E">
        <w:rPr>
          <w:rFonts w:ascii="Times New Roman" w:hAnsi="Times New Roman"/>
          <w:i/>
          <w:sz w:val="24"/>
          <w:szCs w:val="24"/>
        </w:rPr>
        <w:t>ovo</w:t>
      </w:r>
      <w:proofErr w:type="spellEnd"/>
      <w:r w:rsidRPr="004A650E">
        <w:rPr>
          <w:rFonts w:ascii="Times New Roman" w:hAnsi="Times New Roman"/>
          <w:sz w:val="24"/>
          <w:szCs w:val="24"/>
        </w:rPr>
        <w:t xml:space="preserve"> administration of </w:t>
      </w:r>
      <w:r w:rsidRPr="004A650E">
        <w:rPr>
          <w:rFonts w:ascii="Times New Roman" w:hAnsi="Times New Roman"/>
          <w:sz w:val="24"/>
          <w:szCs w:val="24"/>
          <w:lang w:val="en-GB"/>
        </w:rPr>
        <w:t xml:space="preserve">0.05 ml </w:t>
      </w:r>
      <w:proofErr w:type="spellStart"/>
      <w:r w:rsidRPr="004A650E">
        <w:rPr>
          <w:rFonts w:ascii="Times New Roman" w:hAnsi="Times New Roman"/>
          <w:sz w:val="24"/>
          <w:szCs w:val="24"/>
          <w:lang w:val="en-GB"/>
        </w:rPr>
        <w:t>deionized</w:t>
      </w:r>
      <w:proofErr w:type="spellEnd"/>
      <w:r w:rsidRPr="004A650E">
        <w:rPr>
          <w:rFonts w:ascii="Times New Roman" w:hAnsi="Times New Roman"/>
          <w:sz w:val="24"/>
          <w:szCs w:val="24"/>
          <w:lang w:val="en-GB"/>
        </w:rPr>
        <w:t xml:space="preserve"> water, 0.05 ml tomato TFE and 0.1 ml TFE,</w:t>
      </w:r>
      <w:r w:rsidRPr="004A650E">
        <w:rPr>
          <w:rFonts w:ascii="Times New Roman" w:hAnsi="Times New Roman"/>
          <w:sz w:val="24"/>
          <w:szCs w:val="24"/>
        </w:rPr>
        <w:t xml:space="preserve"> with each treatment containing 57 fertile eggs. </w:t>
      </w:r>
      <w:r w:rsidRPr="004A650E">
        <w:rPr>
          <w:rFonts w:ascii="Times New Roman" w:hAnsi="Times New Roman"/>
          <w:i/>
          <w:sz w:val="24"/>
          <w:szCs w:val="24"/>
        </w:rPr>
        <w:t xml:space="preserve">In </w:t>
      </w:r>
      <w:proofErr w:type="spellStart"/>
      <w:r w:rsidRPr="004A650E">
        <w:rPr>
          <w:rFonts w:ascii="Times New Roman" w:hAnsi="Times New Roman"/>
          <w:i/>
          <w:sz w:val="24"/>
          <w:szCs w:val="24"/>
        </w:rPr>
        <w:t>ovo</w:t>
      </w:r>
      <w:proofErr w:type="spellEnd"/>
      <w:r w:rsidRPr="004A650E">
        <w:rPr>
          <w:rFonts w:ascii="Times New Roman" w:hAnsi="Times New Roman"/>
          <w:sz w:val="24"/>
          <w:szCs w:val="24"/>
        </w:rPr>
        <w:t xml:space="preserve"> injection of eggs was carried out on the 18</w:t>
      </w:r>
      <w:r w:rsidRPr="004A650E">
        <w:rPr>
          <w:rFonts w:ascii="Times New Roman" w:hAnsi="Times New Roman"/>
          <w:sz w:val="24"/>
          <w:szCs w:val="24"/>
          <w:vertAlign w:val="superscript"/>
        </w:rPr>
        <w:t xml:space="preserve">th </w:t>
      </w:r>
      <w:r w:rsidRPr="004A650E">
        <w:rPr>
          <w:rFonts w:ascii="Times New Roman" w:hAnsi="Times New Roman"/>
          <w:sz w:val="24"/>
          <w:szCs w:val="24"/>
        </w:rPr>
        <w:t xml:space="preserve">day of incubation. At the end of the incubation period, hatched chicks (176) were weighed and distributed into four replicates. In experiment II, one hundred and ninety-two unsexed </w:t>
      </w:r>
      <w:proofErr w:type="spellStart"/>
      <w:r w:rsidRPr="004A650E">
        <w:rPr>
          <w:rFonts w:ascii="Times New Roman" w:hAnsi="Times New Roman"/>
          <w:sz w:val="24"/>
          <w:szCs w:val="24"/>
          <w:lang w:val="en-GB"/>
        </w:rPr>
        <w:t>Arbor</w:t>
      </w:r>
      <w:proofErr w:type="spellEnd"/>
      <w:r w:rsidRPr="004A650E">
        <w:rPr>
          <w:rFonts w:ascii="Times New Roman" w:hAnsi="Times New Roman"/>
          <w:sz w:val="24"/>
          <w:szCs w:val="24"/>
          <w:lang w:val="en-GB"/>
        </w:rPr>
        <w:t xml:space="preserve"> Acre </w:t>
      </w:r>
      <w:proofErr w:type="gramStart"/>
      <w:r w:rsidRPr="004A650E">
        <w:rPr>
          <w:rFonts w:ascii="Times New Roman" w:hAnsi="Times New Roman"/>
          <w:sz w:val="24"/>
          <w:szCs w:val="24"/>
        </w:rPr>
        <w:t>strain</w:t>
      </w:r>
      <w:proofErr w:type="gramEnd"/>
      <w:r w:rsidRPr="004A650E">
        <w:rPr>
          <w:rFonts w:ascii="Times New Roman" w:hAnsi="Times New Roman"/>
          <w:sz w:val="24"/>
          <w:szCs w:val="24"/>
        </w:rPr>
        <w:t xml:space="preserve"> of broiler chicks were used. The chicks were weighed and distributed into four treatments (0 ml/L TFE, 10 ml/L TFE, 20 ml/L TFE and 30 ml/L TFE). They were replicated four times, each consisting of 12 birds. </w:t>
      </w:r>
      <w:r w:rsidRPr="004A650E">
        <w:rPr>
          <w:rFonts w:ascii="Times New Roman" w:eastAsia="MS Mincho" w:hAnsi="Times New Roman"/>
          <w:sz w:val="24"/>
          <w:szCs w:val="24"/>
          <w:lang w:val="en-GB"/>
        </w:rPr>
        <w:t xml:space="preserve">Data collected were subjected to Analysis of Variance in a Completely Randomized Design using </w:t>
      </w:r>
      <w:r w:rsidRPr="004A650E">
        <w:rPr>
          <w:rFonts w:ascii="Times New Roman" w:hAnsi="Times New Roman"/>
          <w:sz w:val="24"/>
          <w:szCs w:val="24"/>
          <w:lang w:val="en-GB"/>
        </w:rPr>
        <w:t>Minitab</w:t>
      </w:r>
      <w:r w:rsidRPr="004A650E">
        <w:rPr>
          <w:rFonts w:ascii="Times New Roman" w:hAnsi="Times New Roman"/>
          <w:sz w:val="24"/>
          <w:szCs w:val="24"/>
          <w:vertAlign w:val="superscript"/>
          <w:lang w:val="en-GB"/>
        </w:rPr>
        <w:t>®</w:t>
      </w:r>
      <w:r w:rsidRPr="004A650E">
        <w:rPr>
          <w:rFonts w:ascii="Times New Roman" w:hAnsi="Times New Roman"/>
          <w:sz w:val="24"/>
          <w:szCs w:val="24"/>
          <w:lang w:val="en-GB"/>
        </w:rPr>
        <w:t xml:space="preserve"> 21.4.1 (Minitab, 2023) version</w:t>
      </w:r>
      <w:r w:rsidRPr="004A650E">
        <w:rPr>
          <w:rFonts w:ascii="Times New Roman" w:eastAsia="MS Mincho" w:hAnsi="Times New Roman"/>
          <w:sz w:val="24"/>
          <w:szCs w:val="24"/>
          <w:lang w:val="en-GB"/>
        </w:rPr>
        <w:t xml:space="preserve">. Results obtained in experiment I showed that final weight (2400.30 g) and weight gain (2357.77 g) were highest (p&lt; 0.05) in birds from eggs injected with 0.1 ml TFE.  Birds from eggs injected with 0.1 ml of TFE had better feed conversion ratio (FCR) compared to birds in the control group.  At the starter phase, birds from eggs injected with 0.1 ml of TFE had the highest (p&lt;0.05) packed cell volume (28.00 %), haemoglobin (10.22 </w:t>
      </w:r>
      <w:r w:rsidRPr="004A650E">
        <w:rPr>
          <w:rFonts w:ascii="Times New Roman" w:hAnsi="Times New Roman"/>
          <w:bCs/>
          <w:kern w:val="2"/>
          <w:sz w:val="24"/>
          <w:szCs w:val="24"/>
          <w:lang w:val="en-GB"/>
        </w:rPr>
        <w:t>g/dl</w:t>
      </w:r>
      <w:r w:rsidRPr="004A650E">
        <w:rPr>
          <w:rFonts w:ascii="Times New Roman" w:eastAsia="MS Mincho" w:hAnsi="Times New Roman"/>
          <w:sz w:val="24"/>
          <w:szCs w:val="24"/>
          <w:lang w:val="en-GB"/>
        </w:rPr>
        <w:t xml:space="preserve">), total protein (8.05 </w:t>
      </w:r>
      <w:r w:rsidRPr="004A650E">
        <w:rPr>
          <w:rFonts w:ascii="Times New Roman" w:hAnsi="Times New Roman"/>
          <w:bCs/>
          <w:kern w:val="2"/>
          <w:sz w:val="24"/>
          <w:szCs w:val="24"/>
          <w:lang w:val="en-GB"/>
        </w:rPr>
        <w:t>g/dl</w:t>
      </w:r>
      <w:r w:rsidRPr="004A650E">
        <w:rPr>
          <w:rFonts w:ascii="Times New Roman" w:eastAsia="MS Mincho" w:hAnsi="Times New Roman"/>
          <w:sz w:val="24"/>
          <w:szCs w:val="24"/>
          <w:lang w:val="en-GB"/>
        </w:rPr>
        <w:t xml:space="preserve">), </w:t>
      </w:r>
      <w:proofErr w:type="spellStart"/>
      <w:r w:rsidRPr="004A650E">
        <w:rPr>
          <w:rFonts w:ascii="Times New Roman" w:hAnsi="Times New Roman"/>
          <w:iCs/>
          <w:sz w:val="24"/>
          <w:szCs w:val="24"/>
        </w:rPr>
        <w:t>Aspartate</w:t>
      </w:r>
      <w:proofErr w:type="spellEnd"/>
      <w:r w:rsidRPr="004A650E">
        <w:rPr>
          <w:rFonts w:ascii="Times New Roman" w:hAnsi="Times New Roman"/>
          <w:iCs/>
          <w:sz w:val="24"/>
          <w:szCs w:val="24"/>
        </w:rPr>
        <w:t xml:space="preserve"> </w:t>
      </w:r>
      <w:proofErr w:type="spellStart"/>
      <w:r w:rsidRPr="004A650E">
        <w:rPr>
          <w:rFonts w:ascii="Times New Roman" w:hAnsi="Times New Roman"/>
          <w:iCs/>
          <w:sz w:val="24"/>
          <w:szCs w:val="24"/>
        </w:rPr>
        <w:t>aminotransferase</w:t>
      </w:r>
      <w:proofErr w:type="spellEnd"/>
      <w:r w:rsidRPr="004A650E">
        <w:rPr>
          <w:rFonts w:ascii="Times New Roman" w:hAnsi="Times New Roman"/>
          <w:iCs/>
          <w:sz w:val="24"/>
          <w:szCs w:val="24"/>
        </w:rPr>
        <w:t xml:space="preserve"> (46.00 </w:t>
      </w:r>
      <w:r w:rsidRPr="004A650E">
        <w:rPr>
          <w:rFonts w:ascii="Times New Roman" w:hAnsi="Times New Roman"/>
          <w:bCs/>
          <w:kern w:val="2"/>
          <w:sz w:val="24"/>
          <w:szCs w:val="24"/>
          <w:lang w:val="en-GB"/>
        </w:rPr>
        <w:t>U/L</w:t>
      </w:r>
      <w:r w:rsidRPr="004A650E">
        <w:rPr>
          <w:rFonts w:ascii="Times New Roman" w:hAnsi="Times New Roman"/>
          <w:iCs/>
          <w:sz w:val="24"/>
          <w:szCs w:val="24"/>
        </w:rPr>
        <w:t>)</w:t>
      </w:r>
      <w:r w:rsidRPr="004A650E">
        <w:rPr>
          <w:rFonts w:ascii="Times New Roman" w:eastAsia="MS Mincho" w:hAnsi="Times New Roman"/>
          <w:sz w:val="24"/>
          <w:szCs w:val="24"/>
          <w:lang w:val="en-GB"/>
        </w:rPr>
        <w:t xml:space="preserve"> and </w:t>
      </w:r>
      <w:proofErr w:type="spellStart"/>
      <w:r w:rsidRPr="004A650E">
        <w:rPr>
          <w:rFonts w:ascii="Times New Roman" w:hAnsi="Times New Roman"/>
          <w:iCs/>
          <w:sz w:val="24"/>
          <w:szCs w:val="24"/>
        </w:rPr>
        <w:t>Alanine</w:t>
      </w:r>
      <w:proofErr w:type="spellEnd"/>
      <w:r w:rsidRPr="004A650E">
        <w:rPr>
          <w:rFonts w:ascii="Times New Roman" w:hAnsi="Times New Roman"/>
          <w:iCs/>
          <w:sz w:val="24"/>
          <w:szCs w:val="24"/>
        </w:rPr>
        <w:t xml:space="preserve"> </w:t>
      </w:r>
      <w:proofErr w:type="spellStart"/>
      <w:r w:rsidRPr="004A650E">
        <w:rPr>
          <w:rFonts w:ascii="Times New Roman" w:hAnsi="Times New Roman"/>
          <w:iCs/>
          <w:sz w:val="24"/>
          <w:szCs w:val="24"/>
        </w:rPr>
        <w:t>aminotransferase</w:t>
      </w:r>
      <w:proofErr w:type="spellEnd"/>
      <w:r w:rsidRPr="004A650E">
        <w:rPr>
          <w:rFonts w:ascii="Times New Roman" w:hAnsi="Times New Roman"/>
          <w:iCs/>
          <w:sz w:val="24"/>
          <w:szCs w:val="24"/>
        </w:rPr>
        <w:t xml:space="preserve"> (112.50 U/L)</w:t>
      </w:r>
      <w:r w:rsidRPr="004A650E">
        <w:rPr>
          <w:rFonts w:ascii="Times New Roman" w:eastAsia="MS Mincho" w:hAnsi="Times New Roman"/>
          <w:iCs/>
          <w:sz w:val="24"/>
          <w:szCs w:val="24"/>
          <w:lang w:val="en-GB"/>
        </w:rPr>
        <w:t>in experiment I. Birds</w:t>
      </w:r>
      <w:r w:rsidRPr="004A650E">
        <w:rPr>
          <w:rFonts w:ascii="Times New Roman" w:eastAsia="MS Mincho" w:hAnsi="Times New Roman"/>
          <w:sz w:val="24"/>
          <w:szCs w:val="24"/>
          <w:lang w:val="en-GB"/>
        </w:rPr>
        <w:t xml:space="preserve"> from eggs injected with 0.1 ml </w:t>
      </w:r>
      <w:r w:rsidRPr="004A650E">
        <w:rPr>
          <w:rFonts w:ascii="Times New Roman" w:eastAsia="MS Mincho" w:hAnsi="Times New Roman"/>
          <w:sz w:val="24"/>
          <w:szCs w:val="24"/>
          <w:lang w:val="en-GB"/>
        </w:rPr>
        <w:lastRenderedPageBreak/>
        <w:t xml:space="preserve">TFE had the highest </w:t>
      </w:r>
      <w:r w:rsidRPr="004A650E">
        <w:rPr>
          <w:rFonts w:ascii="Times New Roman" w:eastAsia="Times New Roman" w:hAnsi="Times New Roman"/>
          <w:sz w:val="24"/>
          <w:szCs w:val="24"/>
          <w:lang w:val="en-GB"/>
        </w:rPr>
        <w:t xml:space="preserve">Superoxide dismutase and Glutathione </w:t>
      </w:r>
      <w:proofErr w:type="spellStart"/>
      <w:r w:rsidRPr="004A650E">
        <w:rPr>
          <w:rFonts w:ascii="Times New Roman" w:eastAsia="Times New Roman" w:hAnsi="Times New Roman"/>
          <w:sz w:val="24"/>
          <w:szCs w:val="24"/>
          <w:lang w:val="en-GB"/>
        </w:rPr>
        <w:t>peroxidase</w:t>
      </w:r>
      <w:proofErr w:type="spellEnd"/>
      <w:r w:rsidRPr="004A650E">
        <w:rPr>
          <w:rFonts w:ascii="Times New Roman" w:eastAsia="Times New Roman" w:hAnsi="Times New Roman"/>
          <w:sz w:val="24"/>
          <w:szCs w:val="24"/>
          <w:lang w:val="en-GB"/>
        </w:rPr>
        <w:t xml:space="preserve"> at the starter phase in experiment I compared to what was obtained in the control group</w:t>
      </w:r>
      <w:r w:rsidRPr="004A650E">
        <w:rPr>
          <w:rFonts w:ascii="Times New Roman" w:eastAsia="MS Mincho" w:hAnsi="Times New Roman"/>
          <w:sz w:val="24"/>
          <w:szCs w:val="24"/>
          <w:lang w:val="en-GB"/>
        </w:rPr>
        <w:t xml:space="preserve">. Carcass characteristics, gut </w:t>
      </w:r>
      <w:proofErr w:type="spellStart"/>
      <w:r w:rsidRPr="004A650E">
        <w:rPr>
          <w:rFonts w:ascii="Times New Roman" w:eastAsia="MS Mincho" w:hAnsi="Times New Roman"/>
          <w:sz w:val="24"/>
          <w:szCs w:val="24"/>
          <w:lang w:val="en-GB"/>
        </w:rPr>
        <w:t>morphometry</w:t>
      </w:r>
      <w:proofErr w:type="spellEnd"/>
      <w:r w:rsidRPr="004A650E">
        <w:rPr>
          <w:rFonts w:ascii="Times New Roman" w:eastAsia="MS Mincho" w:hAnsi="Times New Roman"/>
          <w:sz w:val="24"/>
          <w:szCs w:val="24"/>
          <w:lang w:val="en-GB"/>
        </w:rPr>
        <w:t xml:space="preserve"> and </w:t>
      </w:r>
      <w:proofErr w:type="spellStart"/>
      <w:r w:rsidRPr="004A650E">
        <w:rPr>
          <w:rFonts w:ascii="Times New Roman" w:eastAsia="MS Mincho" w:hAnsi="Times New Roman"/>
          <w:sz w:val="24"/>
          <w:szCs w:val="24"/>
          <w:lang w:val="en-GB"/>
        </w:rPr>
        <w:t>caeca</w:t>
      </w:r>
      <w:proofErr w:type="spellEnd"/>
      <w:r w:rsidRPr="004A650E">
        <w:rPr>
          <w:rFonts w:ascii="Times New Roman" w:eastAsia="MS Mincho" w:hAnsi="Times New Roman"/>
          <w:sz w:val="24"/>
          <w:szCs w:val="24"/>
          <w:lang w:val="en-GB"/>
        </w:rPr>
        <w:t xml:space="preserve"> of the birds were not significantly influenced (p&gt;0.05) by </w:t>
      </w:r>
      <w:r w:rsidRPr="004A650E">
        <w:rPr>
          <w:rFonts w:ascii="Times New Roman" w:eastAsia="MS Mincho" w:hAnsi="Times New Roman"/>
          <w:i/>
          <w:iCs/>
          <w:sz w:val="24"/>
          <w:szCs w:val="24"/>
          <w:lang w:val="en-GB"/>
        </w:rPr>
        <w:t xml:space="preserve">in </w:t>
      </w:r>
      <w:proofErr w:type="spellStart"/>
      <w:r w:rsidRPr="004A650E">
        <w:rPr>
          <w:rFonts w:ascii="Times New Roman" w:eastAsia="MS Mincho" w:hAnsi="Times New Roman"/>
          <w:i/>
          <w:iCs/>
          <w:sz w:val="24"/>
          <w:szCs w:val="24"/>
          <w:lang w:val="en-GB"/>
        </w:rPr>
        <w:t>ovo</w:t>
      </w:r>
      <w:proofErr w:type="spellEnd"/>
      <w:r w:rsidRPr="004A650E">
        <w:rPr>
          <w:rFonts w:ascii="Times New Roman" w:eastAsia="MS Mincho" w:hAnsi="Times New Roman"/>
          <w:sz w:val="24"/>
          <w:szCs w:val="24"/>
          <w:lang w:val="en-GB"/>
        </w:rPr>
        <w:t xml:space="preserve"> injection and oral administration of Tomato fruit extract. Duodenal </w:t>
      </w:r>
      <w:proofErr w:type="spellStart"/>
      <w:r w:rsidRPr="004A650E">
        <w:rPr>
          <w:rFonts w:ascii="Times New Roman" w:eastAsia="MS Mincho" w:hAnsi="Times New Roman"/>
          <w:sz w:val="24"/>
          <w:szCs w:val="24"/>
          <w:lang w:val="en-GB"/>
        </w:rPr>
        <w:t>villus</w:t>
      </w:r>
      <w:proofErr w:type="spellEnd"/>
      <w:r w:rsidRPr="004A650E">
        <w:rPr>
          <w:rFonts w:ascii="Times New Roman" w:eastAsia="MS Mincho" w:hAnsi="Times New Roman"/>
          <w:sz w:val="24"/>
          <w:szCs w:val="24"/>
          <w:lang w:val="en-GB"/>
        </w:rPr>
        <w:t xml:space="preserve"> height and width were highest in birds from eggs injected with 0.1 ml TFE and those on oral administration of 10 ml/L of TFE.  </w:t>
      </w:r>
      <w:r w:rsidRPr="004A650E">
        <w:rPr>
          <w:rFonts w:ascii="Times New Roman" w:eastAsia="MS Mincho" w:hAnsi="Times New Roman"/>
          <w:sz w:val="24"/>
          <w:szCs w:val="24"/>
        </w:rPr>
        <w:t xml:space="preserve">The study concluded </w:t>
      </w:r>
      <w:r w:rsidRPr="004A650E">
        <w:rPr>
          <w:rFonts w:ascii="Times New Roman" w:hAnsi="Times New Roman"/>
          <w:sz w:val="24"/>
          <w:szCs w:val="24"/>
        </w:rPr>
        <w:t xml:space="preserve">that injection of 0.1 ml TFE </w:t>
      </w:r>
      <w:r w:rsidRPr="004A650E">
        <w:rPr>
          <w:rFonts w:ascii="Times New Roman" w:hAnsi="Times New Roman"/>
          <w:i/>
          <w:iCs/>
          <w:sz w:val="24"/>
          <w:szCs w:val="24"/>
        </w:rPr>
        <w:t xml:space="preserve">in </w:t>
      </w:r>
      <w:proofErr w:type="spellStart"/>
      <w:r w:rsidRPr="004A650E">
        <w:rPr>
          <w:rFonts w:ascii="Times New Roman" w:hAnsi="Times New Roman"/>
          <w:i/>
          <w:iCs/>
          <w:sz w:val="24"/>
          <w:szCs w:val="24"/>
        </w:rPr>
        <w:t>ovo</w:t>
      </w:r>
      <w:proofErr w:type="spellEnd"/>
      <w:r w:rsidRPr="004A650E">
        <w:rPr>
          <w:rFonts w:ascii="Times New Roman" w:hAnsi="Times New Roman"/>
          <w:sz w:val="24"/>
          <w:szCs w:val="24"/>
        </w:rPr>
        <w:t xml:space="preserve"> improved FCR, blood antioxidant level, and intestinal development in broiler chickens. Stress in broiler chickens can be reduced by </w:t>
      </w:r>
      <w:r w:rsidRPr="004A650E">
        <w:rPr>
          <w:rFonts w:ascii="Times New Roman" w:hAnsi="Times New Roman"/>
          <w:i/>
          <w:iCs/>
          <w:sz w:val="24"/>
          <w:szCs w:val="24"/>
        </w:rPr>
        <w:t xml:space="preserve">in </w:t>
      </w:r>
      <w:proofErr w:type="spellStart"/>
      <w:r w:rsidRPr="004A650E">
        <w:rPr>
          <w:rFonts w:ascii="Times New Roman" w:hAnsi="Times New Roman"/>
          <w:i/>
          <w:iCs/>
          <w:sz w:val="24"/>
          <w:szCs w:val="24"/>
        </w:rPr>
        <w:t>ovo</w:t>
      </w:r>
      <w:proofErr w:type="spellEnd"/>
      <w:r w:rsidRPr="004A650E">
        <w:rPr>
          <w:rFonts w:ascii="Times New Roman" w:hAnsi="Times New Roman"/>
          <w:sz w:val="24"/>
          <w:szCs w:val="24"/>
        </w:rPr>
        <w:t xml:space="preserve"> injection TFE at the rate of 0.1 ml/egg at the starter phase and oral administration of up to 30ml of tomato fruit extract per </w:t>
      </w:r>
      <w:proofErr w:type="spellStart"/>
      <w:r w:rsidRPr="004A650E">
        <w:rPr>
          <w:rFonts w:ascii="Times New Roman" w:hAnsi="Times New Roman"/>
          <w:sz w:val="24"/>
          <w:szCs w:val="24"/>
        </w:rPr>
        <w:t>litre</w:t>
      </w:r>
      <w:proofErr w:type="spellEnd"/>
      <w:r w:rsidRPr="004A650E">
        <w:rPr>
          <w:rFonts w:ascii="Times New Roman" w:hAnsi="Times New Roman"/>
          <w:sz w:val="24"/>
          <w:szCs w:val="24"/>
        </w:rPr>
        <w:t xml:space="preserve"> of water on day 42.</w:t>
      </w:r>
    </w:p>
    <w:p w:rsidR="00A72C37" w:rsidRDefault="00A72C37"/>
    <w:sectPr w:rsidR="00A72C37" w:rsidSect="00A72C37">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MS Mincho">
    <w:altName w:val="ＭＳ 明朝"/>
    <w:panose1 w:val="02020609040205080304"/>
    <w:charset w:val="80"/>
    <w:family w:val="modern"/>
    <w:pitch w:val="fixed"/>
    <w:sig w:usb0="A00002BF" w:usb1="68C7FCFB" w:usb2="00000010" w:usb3="00000000" w:csb0="0002009F" w:csb1="00000000"/>
  </w:font>
  <w:font w:name="Cambria">
    <w:panose1 w:val="02040503050406030204"/>
    <w:charset w:val="00"/>
    <w:family w:val="roman"/>
    <w:pitch w:val="variable"/>
    <w:sig w:usb0="E00006FF" w:usb1="420024FF" w:usb2="02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82"/>
  <w:proofState w:spelling="clean" w:grammar="clean"/>
  <w:defaultTabStop w:val="720"/>
  <w:characterSpacingControl w:val="doNotCompress"/>
  <w:compat/>
  <w:rsids>
    <w:rsidRoot w:val="00207A27"/>
    <w:rsid w:val="00207A27"/>
    <w:rsid w:val="00A72C37"/>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07A27"/>
    <w:rPr>
      <w:rFonts w:ascii="Calibri" w:eastAsia="SimSun" w:hAnsi="Calibri" w:cs="Times New Roman"/>
      <w:lang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505</Words>
  <Characters>2885</Characters>
  <Application>Microsoft Office Word</Application>
  <DocSecurity>0</DocSecurity>
  <Lines>24</Lines>
  <Paragraphs>6</Paragraphs>
  <ScaleCrop>false</ScaleCrop>
  <Company/>
  <LinksUpToDate>false</LinksUpToDate>
  <CharactersWithSpaces>3384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FUNAAB LIBRARY</dc:creator>
  <cp:lastModifiedBy>FUNAAB LIBRARY</cp:lastModifiedBy>
  <cp:revision>1</cp:revision>
  <dcterms:created xsi:type="dcterms:W3CDTF">2025-12-08T07:59:00Z</dcterms:created>
  <dcterms:modified xsi:type="dcterms:W3CDTF">2025-12-08T08:00:00Z</dcterms:modified>
</cp:coreProperties>
</file>