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4215" w:rsidRDefault="00284215" w:rsidP="00284215">
      <w:pPr>
        <w:jc w:val="center"/>
        <w:rPr>
          <w:rFonts w:ascii="Times New Roman" w:eastAsiaTheme="minorEastAsia" w:hAnsi="Times New Roman"/>
          <w:b/>
          <w:sz w:val="24"/>
        </w:rPr>
      </w:pPr>
      <w:r>
        <w:rPr>
          <w:rFonts w:ascii="Times New Roman" w:hAnsi="Times New Roman"/>
          <w:b/>
          <w:sz w:val="24"/>
        </w:rPr>
        <w:t xml:space="preserve">PROXIMATE COMPOSITION OF </w:t>
      </w:r>
      <w:proofErr w:type="spellStart"/>
      <w:r>
        <w:rPr>
          <w:rFonts w:ascii="Times New Roman" w:hAnsi="Times New Roman"/>
          <w:b/>
          <w:i/>
          <w:iCs/>
          <w:sz w:val="24"/>
        </w:rPr>
        <w:t>Zea</w:t>
      </w:r>
      <w:proofErr w:type="spellEnd"/>
      <w:r>
        <w:rPr>
          <w:rFonts w:ascii="Times New Roman" w:hAnsi="Times New Roman"/>
          <w:b/>
          <w:i/>
          <w:iCs/>
          <w:sz w:val="24"/>
        </w:rPr>
        <w:t xml:space="preserve"> </w:t>
      </w:r>
      <w:proofErr w:type="spellStart"/>
      <w:r>
        <w:rPr>
          <w:rFonts w:ascii="Times New Roman" w:hAnsi="Times New Roman"/>
          <w:b/>
          <w:i/>
          <w:iCs/>
          <w:sz w:val="24"/>
        </w:rPr>
        <w:t>mays</w:t>
      </w:r>
      <w:proofErr w:type="spellEnd"/>
      <w:r>
        <w:rPr>
          <w:rFonts w:ascii="Times New Roman" w:hAnsi="Times New Roman"/>
          <w:b/>
          <w:sz w:val="24"/>
        </w:rPr>
        <w:t xml:space="preserve"> AS INFLUENCED BY DIFFERENT SUBSTRATES AND FERTILIZER APPLICATION RATES IN </w:t>
      </w:r>
      <w:proofErr w:type="gramStart"/>
      <w:r>
        <w:rPr>
          <w:rFonts w:ascii="Times New Roman" w:hAnsi="Times New Roman"/>
          <w:b/>
          <w:sz w:val="24"/>
        </w:rPr>
        <w:t>A</w:t>
      </w:r>
      <w:proofErr w:type="gramEnd"/>
      <w:r>
        <w:rPr>
          <w:rFonts w:ascii="Times New Roman" w:hAnsi="Times New Roman"/>
          <w:b/>
          <w:sz w:val="24"/>
        </w:rPr>
        <w:t xml:space="preserve"> SOILLESS FARMING SYSTEM</w:t>
      </w: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r>
        <w:rPr>
          <w:rFonts w:ascii="Times New Roman" w:hAnsi="Times New Roman"/>
          <w:b/>
          <w:sz w:val="24"/>
          <w:szCs w:val="24"/>
        </w:rPr>
        <w:t>BY</w:t>
      </w: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bCs/>
          <w:sz w:val="24"/>
        </w:rPr>
      </w:pPr>
      <w:r>
        <w:rPr>
          <w:rFonts w:ascii="Times New Roman" w:hAnsi="Times New Roman"/>
          <w:b/>
          <w:bCs/>
          <w:sz w:val="24"/>
        </w:rPr>
        <w:t>ABDULRASAK, SALAMAT KEHINDE</w:t>
      </w:r>
    </w:p>
    <w:p w:rsidR="00284215" w:rsidRDefault="00284215" w:rsidP="00284215">
      <w:pPr>
        <w:jc w:val="center"/>
        <w:rPr>
          <w:rFonts w:ascii="Times New Roman" w:eastAsiaTheme="minorEastAsia" w:hAnsi="Times New Roman"/>
          <w:b/>
          <w:bCs/>
          <w:sz w:val="24"/>
        </w:rPr>
      </w:pPr>
    </w:p>
    <w:p w:rsidR="00284215" w:rsidRDefault="00284215" w:rsidP="00284215">
      <w:pPr>
        <w:jc w:val="center"/>
        <w:rPr>
          <w:rFonts w:ascii="Times New Roman" w:hAnsi="Times New Roman"/>
          <w:b/>
          <w:sz w:val="24"/>
          <w:szCs w:val="24"/>
        </w:rPr>
      </w:pPr>
      <w:r>
        <w:rPr>
          <w:rFonts w:ascii="Times New Roman" w:hAnsi="Times New Roman"/>
          <w:b/>
          <w:sz w:val="24"/>
          <w:szCs w:val="24"/>
        </w:rPr>
        <w:t>MATRIC NUMBER: 20180887</w:t>
      </w: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r>
        <w:rPr>
          <w:rFonts w:ascii="Times New Roman" w:hAnsi="Times New Roman"/>
          <w:b/>
          <w:sz w:val="24"/>
          <w:szCs w:val="24"/>
        </w:rPr>
        <w:t>DEPARTMENT OF PASTURE AND RANGE MANAGEMENT</w:t>
      </w: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r>
        <w:rPr>
          <w:rFonts w:ascii="Times New Roman" w:hAnsi="Times New Roman"/>
          <w:b/>
          <w:sz w:val="24"/>
          <w:szCs w:val="24"/>
        </w:rPr>
        <w:t>A PROJECT REPORT SUBMITTED TO THE COLLEGE OF ANIMAL SCIENCE AND LIVESTOCK PRODUCTION</w:t>
      </w: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roofErr w:type="gramStart"/>
      <w:r>
        <w:rPr>
          <w:rFonts w:ascii="Times New Roman" w:hAnsi="Times New Roman"/>
          <w:b/>
          <w:sz w:val="24"/>
          <w:szCs w:val="24"/>
        </w:rPr>
        <w:t>IN PARTIAL FULFILMENT OF THE REQUIREMENTS FOR THE AWARD OF DEGREE OF BACHELOR OF AGRICULTURE (B.AGRIC.)</w:t>
      </w:r>
      <w:proofErr w:type="gramEnd"/>
      <w:r>
        <w:rPr>
          <w:rFonts w:ascii="Times New Roman" w:hAnsi="Times New Roman"/>
          <w:b/>
          <w:sz w:val="24"/>
          <w:szCs w:val="24"/>
        </w:rPr>
        <w:t xml:space="preserve"> </w:t>
      </w:r>
      <w:proofErr w:type="gramStart"/>
      <w:r>
        <w:rPr>
          <w:rFonts w:ascii="Times New Roman" w:hAnsi="Times New Roman"/>
          <w:b/>
          <w:sz w:val="24"/>
          <w:szCs w:val="24"/>
        </w:rPr>
        <w:t>DEGREE OF FEDERAL UNIVERSITY OF AGRICULTURE, ABEOKUTA, OGUN STATE.</w:t>
      </w:r>
      <w:proofErr w:type="gramEnd"/>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
    <w:p w:rsidR="00284215" w:rsidRDefault="00284215" w:rsidP="00284215">
      <w:pPr>
        <w:jc w:val="center"/>
        <w:rPr>
          <w:rFonts w:ascii="Times New Roman" w:hAnsi="Times New Roman"/>
          <w:b/>
          <w:sz w:val="24"/>
          <w:szCs w:val="24"/>
        </w:rPr>
      </w:pPr>
    </w:p>
    <w:p w:rsidR="00284215" w:rsidRDefault="00284215" w:rsidP="00284215">
      <w:pPr>
        <w:ind w:left="7200"/>
        <w:rPr>
          <w:rFonts w:ascii="Times New Roman" w:hAnsi="Times New Roman"/>
          <w:b/>
          <w:sz w:val="24"/>
          <w:szCs w:val="24"/>
        </w:rPr>
      </w:pPr>
      <w:r>
        <w:rPr>
          <w:rFonts w:ascii="Times New Roman" w:hAnsi="Times New Roman"/>
          <w:b/>
          <w:sz w:val="24"/>
          <w:szCs w:val="24"/>
        </w:rPr>
        <w:t>NOVEMBER, 2024</w:t>
      </w:r>
    </w:p>
    <w:p w:rsidR="00284215" w:rsidRDefault="00284215" w:rsidP="00284215">
      <w:pPr>
        <w:spacing w:line="480" w:lineRule="auto"/>
        <w:rPr>
          <w:rFonts w:ascii="Times New Roman" w:hAnsi="Times New Roman"/>
          <w:sz w:val="24"/>
          <w:szCs w:val="24"/>
        </w:rPr>
      </w:pPr>
    </w:p>
    <w:p w:rsidR="00284215" w:rsidRDefault="00284215" w:rsidP="00284215">
      <w:pPr>
        <w:spacing w:line="480" w:lineRule="auto"/>
        <w:rPr>
          <w:rFonts w:ascii="Times New Roman" w:hAnsi="Times New Roman"/>
          <w:sz w:val="24"/>
          <w:szCs w:val="24"/>
        </w:rPr>
      </w:pPr>
    </w:p>
    <w:p w:rsidR="00B86C55" w:rsidRDefault="00B86C55"/>
    <w:p w:rsidR="00284215" w:rsidRDefault="00284215"/>
    <w:p w:rsidR="00284215" w:rsidRDefault="00284215" w:rsidP="00284215">
      <w:pPr>
        <w:spacing w:line="432" w:lineRule="auto"/>
        <w:jc w:val="center"/>
        <w:rPr>
          <w:rFonts w:ascii="Times New Roman" w:hAnsi="Times New Roman"/>
          <w:b/>
          <w:sz w:val="24"/>
          <w:szCs w:val="24"/>
        </w:rPr>
      </w:pPr>
      <w:r>
        <w:rPr>
          <w:rFonts w:ascii="Times New Roman" w:hAnsi="Times New Roman"/>
          <w:b/>
          <w:sz w:val="24"/>
          <w:szCs w:val="24"/>
        </w:rPr>
        <w:t>ABSTRACT</w:t>
      </w:r>
    </w:p>
    <w:p w:rsidR="00284215" w:rsidRDefault="00284215" w:rsidP="00284215">
      <w:pPr>
        <w:spacing w:line="432" w:lineRule="auto"/>
        <w:jc w:val="both"/>
        <w:rPr>
          <w:rFonts w:ascii="Times New Roman" w:hAnsi="Times New Roman"/>
          <w:sz w:val="24"/>
          <w:szCs w:val="24"/>
        </w:rPr>
      </w:pPr>
      <w:r w:rsidRPr="00AF012E">
        <w:rPr>
          <w:rFonts w:ascii="Times New Roman" w:hAnsi="Times New Roman"/>
          <w:sz w:val="24"/>
          <w:szCs w:val="24"/>
        </w:rPr>
        <w:t xml:space="preserve">This study examines the impact of different substrates and fertilizer application rates on the </w:t>
      </w:r>
      <w:r>
        <w:rPr>
          <w:rFonts w:ascii="Times New Roman" w:hAnsi="Times New Roman"/>
          <w:sz w:val="24"/>
          <w:szCs w:val="24"/>
        </w:rPr>
        <w:t>proximate composition</w:t>
      </w:r>
      <w:r w:rsidRPr="00AF012E">
        <w:rPr>
          <w:rFonts w:ascii="Times New Roman" w:hAnsi="Times New Roman"/>
          <w:sz w:val="24"/>
          <w:szCs w:val="24"/>
        </w:rPr>
        <w:t xml:space="preserve"> of </w:t>
      </w:r>
      <w:proofErr w:type="spellStart"/>
      <w:r w:rsidRPr="00AF012E">
        <w:rPr>
          <w:rFonts w:ascii="Times New Roman" w:hAnsi="Times New Roman"/>
          <w:i/>
          <w:sz w:val="24"/>
          <w:szCs w:val="24"/>
        </w:rPr>
        <w:t>Zea</w:t>
      </w:r>
      <w:proofErr w:type="spellEnd"/>
      <w:r w:rsidRPr="00AF012E">
        <w:rPr>
          <w:rFonts w:ascii="Times New Roman" w:hAnsi="Times New Roman"/>
          <w:i/>
          <w:sz w:val="24"/>
          <w:szCs w:val="24"/>
        </w:rPr>
        <w:t xml:space="preserve"> </w:t>
      </w:r>
      <w:proofErr w:type="spellStart"/>
      <w:r w:rsidRPr="00AF012E">
        <w:rPr>
          <w:rFonts w:ascii="Times New Roman" w:hAnsi="Times New Roman"/>
          <w:i/>
          <w:sz w:val="24"/>
          <w:szCs w:val="24"/>
        </w:rPr>
        <w:t>mays</w:t>
      </w:r>
      <w:proofErr w:type="spellEnd"/>
      <w:r w:rsidRPr="00AF012E">
        <w:rPr>
          <w:rFonts w:ascii="Times New Roman" w:hAnsi="Times New Roman"/>
          <w:sz w:val="24"/>
          <w:szCs w:val="24"/>
        </w:rPr>
        <w:t xml:space="preserve"> (corn) in a soilless f</w:t>
      </w:r>
      <w:r>
        <w:rPr>
          <w:rFonts w:ascii="Times New Roman" w:hAnsi="Times New Roman"/>
          <w:sz w:val="24"/>
          <w:szCs w:val="24"/>
        </w:rPr>
        <w:t xml:space="preserve">arming system at the Federal University of Agriculture, Abeokuta (FUNAAB), </w:t>
      </w:r>
      <w:proofErr w:type="spellStart"/>
      <w:proofErr w:type="gramStart"/>
      <w:r>
        <w:rPr>
          <w:rFonts w:ascii="Times New Roman" w:hAnsi="Times New Roman"/>
          <w:sz w:val="24"/>
          <w:szCs w:val="24"/>
        </w:rPr>
        <w:t>Ogun</w:t>
      </w:r>
      <w:proofErr w:type="spellEnd"/>
      <w:proofErr w:type="gramEnd"/>
      <w:r>
        <w:rPr>
          <w:rFonts w:ascii="Times New Roman" w:hAnsi="Times New Roman"/>
          <w:sz w:val="24"/>
          <w:szCs w:val="24"/>
        </w:rPr>
        <w:t xml:space="preserve"> State, Nigeria. Three substrates which are </w:t>
      </w:r>
      <w:r w:rsidRPr="00AF012E">
        <w:rPr>
          <w:rFonts w:ascii="Times New Roman" w:hAnsi="Times New Roman"/>
          <w:sz w:val="24"/>
          <w:szCs w:val="24"/>
        </w:rPr>
        <w:t>coc</w:t>
      </w:r>
      <w:r>
        <w:rPr>
          <w:rFonts w:ascii="Times New Roman" w:hAnsi="Times New Roman"/>
          <w:sz w:val="24"/>
          <w:szCs w:val="24"/>
        </w:rPr>
        <w:t xml:space="preserve">o </w:t>
      </w:r>
      <w:proofErr w:type="gramStart"/>
      <w:r>
        <w:rPr>
          <w:rFonts w:ascii="Times New Roman" w:hAnsi="Times New Roman"/>
          <w:sz w:val="24"/>
          <w:szCs w:val="24"/>
        </w:rPr>
        <w:t>peat,</w:t>
      </w:r>
      <w:proofErr w:type="gramEnd"/>
      <w:r>
        <w:rPr>
          <w:rFonts w:ascii="Times New Roman" w:hAnsi="Times New Roman"/>
          <w:sz w:val="24"/>
          <w:szCs w:val="24"/>
        </w:rPr>
        <w:t xml:space="preserve"> grow mix, and rice husk </w:t>
      </w:r>
      <w:r w:rsidRPr="00AF012E">
        <w:rPr>
          <w:rFonts w:ascii="Times New Roman" w:hAnsi="Times New Roman"/>
          <w:sz w:val="24"/>
          <w:szCs w:val="24"/>
        </w:rPr>
        <w:t xml:space="preserve">were tested, along with fertilizer </w:t>
      </w:r>
      <w:r>
        <w:rPr>
          <w:rFonts w:ascii="Times New Roman" w:hAnsi="Times New Roman"/>
          <w:sz w:val="24"/>
          <w:szCs w:val="24"/>
        </w:rPr>
        <w:t xml:space="preserve">rates of 0, 120, and 240 kg/ha as it influence the contents </w:t>
      </w:r>
      <w:r w:rsidRPr="00AF012E">
        <w:rPr>
          <w:rFonts w:ascii="Times New Roman" w:hAnsi="Times New Roman"/>
          <w:sz w:val="24"/>
          <w:szCs w:val="24"/>
        </w:rPr>
        <w:t xml:space="preserve">of </w:t>
      </w:r>
      <w:r>
        <w:rPr>
          <w:rFonts w:ascii="Times New Roman" w:hAnsi="Times New Roman"/>
          <w:sz w:val="24"/>
          <w:szCs w:val="24"/>
        </w:rPr>
        <w:t>crude protein</w:t>
      </w:r>
      <w:r w:rsidRPr="00AF012E">
        <w:rPr>
          <w:rFonts w:ascii="Times New Roman" w:hAnsi="Times New Roman"/>
          <w:sz w:val="24"/>
          <w:szCs w:val="24"/>
        </w:rPr>
        <w:t xml:space="preserve"> (</w:t>
      </w:r>
      <w:r>
        <w:rPr>
          <w:rFonts w:ascii="Times New Roman" w:hAnsi="Times New Roman"/>
          <w:sz w:val="24"/>
          <w:szCs w:val="24"/>
        </w:rPr>
        <w:t>CP</w:t>
      </w:r>
      <w:r w:rsidRPr="00AF012E">
        <w:rPr>
          <w:rFonts w:ascii="Times New Roman" w:hAnsi="Times New Roman"/>
          <w:sz w:val="24"/>
          <w:szCs w:val="24"/>
        </w:rPr>
        <w:t xml:space="preserve">), </w:t>
      </w:r>
      <w:r>
        <w:rPr>
          <w:rFonts w:ascii="Times New Roman" w:hAnsi="Times New Roman"/>
          <w:sz w:val="24"/>
          <w:szCs w:val="24"/>
        </w:rPr>
        <w:t>Dry matter</w:t>
      </w:r>
      <w:r w:rsidRPr="00AF012E">
        <w:rPr>
          <w:rFonts w:ascii="Times New Roman" w:hAnsi="Times New Roman"/>
          <w:sz w:val="24"/>
          <w:szCs w:val="24"/>
        </w:rPr>
        <w:t xml:space="preserve"> (</w:t>
      </w:r>
      <w:r>
        <w:rPr>
          <w:rFonts w:ascii="Times New Roman" w:hAnsi="Times New Roman"/>
          <w:sz w:val="24"/>
          <w:szCs w:val="24"/>
        </w:rPr>
        <w:t>DM</w:t>
      </w:r>
      <w:r w:rsidRPr="00AF012E">
        <w:rPr>
          <w:rFonts w:ascii="Times New Roman" w:hAnsi="Times New Roman"/>
          <w:sz w:val="24"/>
          <w:szCs w:val="24"/>
        </w:rPr>
        <w:t xml:space="preserve">), </w:t>
      </w:r>
      <w:r>
        <w:rPr>
          <w:rFonts w:ascii="Times New Roman" w:hAnsi="Times New Roman"/>
          <w:sz w:val="24"/>
          <w:szCs w:val="24"/>
        </w:rPr>
        <w:t xml:space="preserve">Ether extract </w:t>
      </w:r>
      <w:r w:rsidRPr="00AF012E">
        <w:rPr>
          <w:rFonts w:ascii="Times New Roman" w:hAnsi="Times New Roman"/>
          <w:sz w:val="24"/>
          <w:szCs w:val="24"/>
        </w:rPr>
        <w:t>(</w:t>
      </w:r>
      <w:r>
        <w:rPr>
          <w:rFonts w:ascii="Times New Roman" w:hAnsi="Times New Roman"/>
          <w:sz w:val="24"/>
          <w:szCs w:val="24"/>
        </w:rPr>
        <w:t>EE</w:t>
      </w:r>
      <w:r w:rsidRPr="00AF012E">
        <w:rPr>
          <w:rFonts w:ascii="Times New Roman" w:hAnsi="Times New Roman"/>
          <w:sz w:val="24"/>
          <w:szCs w:val="24"/>
        </w:rPr>
        <w:t xml:space="preserve">), </w:t>
      </w:r>
      <w:r>
        <w:rPr>
          <w:rFonts w:ascii="Times New Roman" w:hAnsi="Times New Roman"/>
          <w:sz w:val="24"/>
          <w:szCs w:val="24"/>
        </w:rPr>
        <w:t xml:space="preserve">Crude </w:t>
      </w:r>
      <w:proofErr w:type="spellStart"/>
      <w:r>
        <w:rPr>
          <w:rFonts w:ascii="Times New Roman" w:hAnsi="Times New Roman"/>
          <w:sz w:val="24"/>
          <w:szCs w:val="24"/>
        </w:rPr>
        <w:t>fiberand</w:t>
      </w:r>
      <w:proofErr w:type="spellEnd"/>
      <w:r>
        <w:rPr>
          <w:rFonts w:ascii="Times New Roman" w:hAnsi="Times New Roman"/>
          <w:sz w:val="24"/>
          <w:szCs w:val="24"/>
        </w:rPr>
        <w:t xml:space="preserve"> Nitrogen-free extract</w:t>
      </w:r>
      <w:r w:rsidRPr="00AF012E">
        <w:rPr>
          <w:rFonts w:ascii="Times New Roman" w:hAnsi="Times New Roman"/>
          <w:sz w:val="24"/>
          <w:szCs w:val="24"/>
        </w:rPr>
        <w:t xml:space="preserve"> (</w:t>
      </w:r>
      <w:r>
        <w:rPr>
          <w:rFonts w:ascii="Times New Roman" w:hAnsi="Times New Roman"/>
          <w:sz w:val="24"/>
          <w:szCs w:val="24"/>
        </w:rPr>
        <w:t>NFE</w:t>
      </w:r>
      <w:r w:rsidRPr="00AF012E">
        <w:rPr>
          <w:rFonts w:ascii="Times New Roman" w:hAnsi="Times New Roman"/>
          <w:sz w:val="24"/>
          <w:szCs w:val="24"/>
        </w:rPr>
        <w:t>) in the plants</w:t>
      </w:r>
      <w:r>
        <w:rPr>
          <w:rFonts w:ascii="Times New Roman" w:hAnsi="Times New Roman"/>
          <w:sz w:val="24"/>
          <w:szCs w:val="24"/>
        </w:rPr>
        <w:t xml:space="preserve">. The experiment was laid out as a 3 X 3 factorial arrangement replicated four </w:t>
      </w:r>
      <w:proofErr w:type="spellStart"/>
      <w:r>
        <w:rPr>
          <w:rFonts w:ascii="Times New Roman" w:hAnsi="Times New Roman"/>
          <w:sz w:val="24"/>
          <w:szCs w:val="24"/>
        </w:rPr>
        <w:t>times.</w:t>
      </w:r>
      <w:r w:rsidRPr="0016133C">
        <w:rPr>
          <w:rFonts w:ascii="Times New Roman" w:hAnsi="Times New Roman"/>
          <w:sz w:val="24"/>
          <w:szCs w:val="24"/>
        </w:rPr>
        <w:t>Results</w:t>
      </w:r>
      <w:proofErr w:type="spellEnd"/>
      <w:r w:rsidRPr="0016133C">
        <w:rPr>
          <w:rFonts w:ascii="Times New Roman" w:hAnsi="Times New Roman"/>
          <w:sz w:val="24"/>
          <w:szCs w:val="24"/>
        </w:rPr>
        <w:t xml:space="preserve"> showed that the effects of different substrates significantly (p&lt;0.05) </w:t>
      </w:r>
      <w:r>
        <w:rPr>
          <w:rFonts w:ascii="Times New Roman" w:hAnsi="Times New Roman"/>
          <w:color w:val="000000"/>
          <w:sz w:val="24"/>
          <w:szCs w:val="24"/>
        </w:rPr>
        <w:t>influ</w:t>
      </w:r>
      <w:r w:rsidRPr="0016133C">
        <w:rPr>
          <w:rFonts w:ascii="Times New Roman" w:hAnsi="Times New Roman"/>
          <w:sz w:val="24"/>
          <w:szCs w:val="24"/>
        </w:rPr>
        <w:t xml:space="preserve">enced the crude protein, ether extract, and ash contents of </w:t>
      </w:r>
      <w:proofErr w:type="spellStart"/>
      <w:r w:rsidRPr="0016133C">
        <w:rPr>
          <w:rFonts w:ascii="Times New Roman" w:hAnsi="Times New Roman"/>
          <w:i/>
          <w:iCs/>
          <w:sz w:val="24"/>
          <w:szCs w:val="24"/>
        </w:rPr>
        <w:t>Zea</w:t>
      </w:r>
      <w:proofErr w:type="spellEnd"/>
      <w:r w:rsidRPr="0016133C">
        <w:rPr>
          <w:rFonts w:ascii="Times New Roman" w:hAnsi="Times New Roman"/>
          <w:i/>
          <w:iCs/>
          <w:sz w:val="24"/>
          <w:szCs w:val="24"/>
        </w:rPr>
        <w:t xml:space="preserve"> </w:t>
      </w:r>
      <w:proofErr w:type="spellStart"/>
      <w:r w:rsidRPr="0016133C">
        <w:rPr>
          <w:rFonts w:ascii="Times New Roman" w:hAnsi="Times New Roman"/>
          <w:i/>
          <w:iCs/>
          <w:sz w:val="24"/>
          <w:szCs w:val="24"/>
        </w:rPr>
        <w:t>mays</w:t>
      </w:r>
      <w:proofErr w:type="spellEnd"/>
      <w:r w:rsidRPr="0016133C">
        <w:rPr>
          <w:rFonts w:ascii="Times New Roman" w:hAnsi="Times New Roman"/>
          <w:i/>
          <w:iCs/>
          <w:sz w:val="24"/>
          <w:szCs w:val="24"/>
        </w:rPr>
        <w:t>.</w:t>
      </w:r>
      <w:r w:rsidRPr="0016133C">
        <w:rPr>
          <w:rFonts w:ascii="Times New Roman" w:hAnsi="Times New Roman"/>
          <w:sz w:val="24"/>
          <w:szCs w:val="24"/>
        </w:rPr>
        <w:t xml:space="preserve"> However, there were </w:t>
      </w:r>
      <w:proofErr w:type="spellStart"/>
      <w:r w:rsidRPr="0016133C">
        <w:rPr>
          <w:rFonts w:ascii="Times New Roman" w:hAnsi="Times New Roman"/>
          <w:sz w:val="24"/>
          <w:szCs w:val="24"/>
        </w:rPr>
        <w:t>nosignificant</w:t>
      </w:r>
      <w:proofErr w:type="spellEnd"/>
      <w:r w:rsidRPr="0016133C">
        <w:rPr>
          <w:rFonts w:ascii="Times New Roman" w:hAnsi="Times New Roman"/>
          <w:sz w:val="24"/>
          <w:szCs w:val="24"/>
        </w:rPr>
        <w:t xml:space="preserve"> differences in dry matter, crude protein, crude fiber, and nitrogen-free extract. The results also show the interaction effects between the substrates and fertilizer application rates significantly affected dry matter (DM), ether extract (EE), ash, and nitrogen-free extract (NFE) contents. Dry matter content ranged from 90.60% in unfertilized </w:t>
      </w:r>
      <w:proofErr w:type="spellStart"/>
      <w:r w:rsidRPr="0016133C">
        <w:rPr>
          <w:rFonts w:ascii="Times New Roman" w:hAnsi="Times New Roman"/>
          <w:i/>
          <w:iCs/>
          <w:sz w:val="24"/>
          <w:szCs w:val="24"/>
        </w:rPr>
        <w:t>Zea</w:t>
      </w:r>
      <w:proofErr w:type="spellEnd"/>
      <w:r w:rsidRPr="0016133C">
        <w:rPr>
          <w:rFonts w:ascii="Times New Roman" w:hAnsi="Times New Roman"/>
          <w:i/>
          <w:iCs/>
          <w:sz w:val="24"/>
          <w:szCs w:val="24"/>
        </w:rPr>
        <w:t xml:space="preserve"> </w:t>
      </w:r>
      <w:proofErr w:type="spellStart"/>
      <w:r w:rsidRPr="0016133C">
        <w:rPr>
          <w:rFonts w:ascii="Times New Roman" w:hAnsi="Times New Roman"/>
          <w:i/>
          <w:iCs/>
          <w:sz w:val="24"/>
          <w:szCs w:val="24"/>
        </w:rPr>
        <w:t>mays</w:t>
      </w:r>
      <w:proofErr w:type="spellEnd"/>
      <w:r w:rsidRPr="0016133C">
        <w:rPr>
          <w:rFonts w:ascii="Times New Roman" w:hAnsi="Times New Roman"/>
          <w:sz w:val="24"/>
          <w:szCs w:val="24"/>
        </w:rPr>
        <w:t xml:space="preserve"> planted in rice husk to 93.59% in plants grown using grow mix as the substrate and fertilized at 240 kg/ha. The highest EE content (5.30%) was recorded in plants grown in grow mix and fertilized at 120 kg/ha, while the lowest value (3.75%) was observed in plants sown using coco peat and fertilized at 240 kg/ha. Ash content ranged from 6.75% in unfertilized pots with rice husk to 7.94% in </w:t>
      </w:r>
      <w:proofErr w:type="gramStart"/>
      <w:r w:rsidRPr="0016133C">
        <w:rPr>
          <w:rFonts w:ascii="Times New Roman" w:hAnsi="Times New Roman"/>
          <w:sz w:val="24"/>
          <w:szCs w:val="24"/>
        </w:rPr>
        <w:t>grow</w:t>
      </w:r>
      <w:proofErr w:type="gramEnd"/>
      <w:r w:rsidRPr="0016133C">
        <w:rPr>
          <w:rFonts w:ascii="Times New Roman" w:hAnsi="Times New Roman"/>
          <w:sz w:val="24"/>
          <w:szCs w:val="24"/>
        </w:rPr>
        <w:t xml:space="preserve"> mix pots fertilized at 120 kg/ha. NFE content also varied significantly, with the highest value (63.87%) recorded in unfertilized pots with rice husk and the lowest value (61.45%) in grow mix pots fertilized at 120 kg/ha. The study concludes that</w:t>
      </w:r>
      <w:r w:rsidRPr="0016133C">
        <w:rPr>
          <w:rFonts w:ascii="Times New Roman" w:hAnsi="Times New Roman"/>
          <w:color w:val="000000"/>
          <w:sz w:val="24"/>
          <w:szCs w:val="24"/>
        </w:rPr>
        <w:t xml:space="preserve"> Maize harvested in coco peat filled bags had high levels of crude protein and crude fiber, while grow mix has high level of ether extract and ash content and Maize fertilized at 240kg/ha had the least level of crude protein and ether extract.</w:t>
      </w:r>
    </w:p>
    <w:p w:rsidR="00284215" w:rsidRDefault="00284215"/>
    <w:sectPr w:rsidR="00284215" w:rsidSect="00B86C5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20"/>
  <w:characterSpacingControl w:val="doNotCompress"/>
  <w:compat/>
  <w:rsids>
    <w:rsidRoot w:val="00284215"/>
    <w:rsid w:val="00284215"/>
    <w:rsid w:val="00B86C5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4215"/>
    <w:pPr>
      <w:spacing w:after="0"/>
    </w:pPr>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384</Words>
  <Characters>2189</Characters>
  <Application>Microsoft Office Word</Application>
  <DocSecurity>0</DocSecurity>
  <Lines>18</Lines>
  <Paragraphs>5</Paragraphs>
  <ScaleCrop>false</ScaleCrop>
  <Company/>
  <LinksUpToDate>false</LinksUpToDate>
  <CharactersWithSpaces>2568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2025-12-22T18:26:00Z</dcterms:created>
  <dcterms:modified xsi:type="dcterms:W3CDTF">2025-12-22T18:26:00Z</dcterms:modified>
</cp:coreProperties>
</file>