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17603" w:rsidRDefault="00817603" w:rsidP="00817603">
      <w:pPr>
        <w:pStyle w:val="Heading1"/>
        <w:shd w:val="clear" w:color="auto" w:fill="FFFFFF"/>
        <w:spacing w:before="0" w:after="200" w:line="450" w:lineRule="atLeast"/>
        <w:jc w:val="center"/>
        <w:rPr>
          <w:rFonts w:ascii="Cambria" w:hAnsi="Cambria"/>
          <w:b w:val="0"/>
          <w:bCs w:val="0"/>
          <w:color w:val="000000"/>
          <w:spacing w:val="-2"/>
          <w:sz w:val="24"/>
          <w:szCs w:val="24"/>
        </w:rPr>
      </w:pPr>
      <w:r>
        <w:rPr>
          <w:color w:val="000000"/>
          <w:sz w:val="24"/>
          <w:szCs w:val="24"/>
        </w:rPr>
        <w:t xml:space="preserve">EVALUATION OF </w:t>
      </w:r>
      <w:proofErr w:type="spellStart"/>
      <w:r w:rsidRPr="003E527F">
        <w:rPr>
          <w:b w:val="0"/>
          <w:i/>
          <w:color w:val="000000"/>
          <w:sz w:val="24"/>
          <w:szCs w:val="24"/>
        </w:rPr>
        <w:t>Parquetina</w:t>
      </w:r>
      <w:proofErr w:type="spellEnd"/>
      <w:r w:rsidRPr="003E527F">
        <w:rPr>
          <w:b w:val="0"/>
          <w:i/>
          <w:color w:val="000000"/>
          <w:sz w:val="24"/>
          <w:szCs w:val="24"/>
        </w:rPr>
        <w:t xml:space="preserve"> </w:t>
      </w:r>
      <w:proofErr w:type="spellStart"/>
      <w:r w:rsidRPr="003E527F">
        <w:rPr>
          <w:b w:val="0"/>
          <w:i/>
          <w:color w:val="000000"/>
          <w:sz w:val="24"/>
          <w:szCs w:val="24"/>
        </w:rPr>
        <w:t>nigrescens</w:t>
      </w:r>
      <w:proofErr w:type="spellEnd"/>
      <w:r>
        <w:rPr>
          <w:i/>
          <w:color w:val="000000"/>
          <w:sz w:val="24"/>
          <w:szCs w:val="24"/>
        </w:rPr>
        <w:t xml:space="preserve"> </w:t>
      </w:r>
      <w:r>
        <w:rPr>
          <w:color w:val="000000"/>
          <w:sz w:val="24"/>
          <w:szCs w:val="24"/>
        </w:rPr>
        <w:t>LEAF MEAL AS ADDITIVE IN CASSAVA RESIDUE-BASED DIET FOR WEST AFRICAN DWARF SHEEP</w:t>
      </w:r>
    </w:p>
    <w:p w:rsidR="00817603" w:rsidRPr="00C77DD7" w:rsidRDefault="00817603" w:rsidP="00817603">
      <w:pPr>
        <w:spacing w:after="0" w:line="480" w:lineRule="auto"/>
        <w:jc w:val="center"/>
        <w:rPr>
          <w:rFonts w:ascii="Times New Roman" w:hAnsi="Times New Roman"/>
          <w:b/>
          <w:color w:val="000000"/>
          <w:sz w:val="24"/>
          <w:szCs w:val="24"/>
        </w:rPr>
      </w:pPr>
    </w:p>
    <w:p w:rsidR="00817603" w:rsidRPr="00C77DD7" w:rsidRDefault="00817603" w:rsidP="00817603">
      <w:pPr>
        <w:spacing w:after="0" w:line="480" w:lineRule="auto"/>
        <w:jc w:val="center"/>
        <w:rPr>
          <w:rFonts w:ascii="Times New Roman" w:hAnsi="Times New Roman"/>
          <w:b/>
          <w:color w:val="000000"/>
          <w:sz w:val="24"/>
          <w:szCs w:val="24"/>
        </w:rPr>
      </w:pPr>
    </w:p>
    <w:p w:rsidR="00817603" w:rsidRPr="00C77DD7" w:rsidRDefault="00817603" w:rsidP="00817603">
      <w:pPr>
        <w:spacing w:after="0" w:line="480" w:lineRule="auto"/>
        <w:jc w:val="center"/>
        <w:rPr>
          <w:rFonts w:ascii="Times New Roman" w:hAnsi="Times New Roman"/>
          <w:b/>
          <w:color w:val="000000"/>
          <w:sz w:val="24"/>
          <w:szCs w:val="24"/>
        </w:rPr>
      </w:pPr>
    </w:p>
    <w:p w:rsidR="00817603" w:rsidRPr="00C77DD7" w:rsidRDefault="00817603" w:rsidP="00817603">
      <w:pPr>
        <w:spacing w:after="0" w:line="480" w:lineRule="auto"/>
        <w:jc w:val="center"/>
        <w:rPr>
          <w:rFonts w:ascii="Times New Roman" w:hAnsi="Times New Roman"/>
          <w:b/>
          <w:color w:val="000000"/>
          <w:sz w:val="24"/>
          <w:szCs w:val="24"/>
        </w:rPr>
      </w:pPr>
      <w:r w:rsidRPr="00C77DD7">
        <w:rPr>
          <w:rFonts w:ascii="Times New Roman" w:hAnsi="Times New Roman"/>
          <w:b/>
          <w:color w:val="000000"/>
          <w:sz w:val="24"/>
          <w:szCs w:val="24"/>
        </w:rPr>
        <w:t>BY</w:t>
      </w:r>
    </w:p>
    <w:p w:rsidR="00817603" w:rsidRPr="00C77DD7" w:rsidRDefault="00817603" w:rsidP="00817603">
      <w:pPr>
        <w:spacing w:after="0" w:line="480" w:lineRule="auto"/>
        <w:jc w:val="center"/>
        <w:rPr>
          <w:rFonts w:ascii="Times New Roman" w:hAnsi="Times New Roman"/>
          <w:b/>
          <w:color w:val="000000"/>
          <w:sz w:val="24"/>
          <w:szCs w:val="24"/>
        </w:rPr>
      </w:pPr>
    </w:p>
    <w:p w:rsidR="00817603" w:rsidRPr="00C77DD7" w:rsidRDefault="00817603" w:rsidP="00817603">
      <w:pPr>
        <w:spacing w:after="0" w:line="480" w:lineRule="auto"/>
        <w:jc w:val="center"/>
        <w:rPr>
          <w:rFonts w:ascii="Times New Roman" w:hAnsi="Times New Roman"/>
          <w:b/>
          <w:color w:val="000000"/>
          <w:sz w:val="24"/>
          <w:szCs w:val="24"/>
        </w:rPr>
      </w:pPr>
    </w:p>
    <w:p w:rsidR="00817603" w:rsidRPr="00C77DD7" w:rsidRDefault="00817603" w:rsidP="00817603">
      <w:pPr>
        <w:spacing w:after="0" w:line="480" w:lineRule="auto"/>
        <w:jc w:val="center"/>
        <w:rPr>
          <w:rFonts w:ascii="Times New Roman" w:hAnsi="Times New Roman"/>
          <w:b/>
          <w:color w:val="000000"/>
          <w:sz w:val="24"/>
          <w:szCs w:val="24"/>
        </w:rPr>
      </w:pPr>
    </w:p>
    <w:p w:rsidR="00817603" w:rsidRPr="00C77DD7" w:rsidRDefault="00817603" w:rsidP="00817603">
      <w:pPr>
        <w:spacing w:after="0" w:line="480" w:lineRule="auto"/>
        <w:jc w:val="center"/>
        <w:rPr>
          <w:rFonts w:ascii="Times New Roman" w:hAnsi="Times New Roman"/>
          <w:b/>
          <w:color w:val="000000"/>
          <w:sz w:val="24"/>
          <w:szCs w:val="24"/>
        </w:rPr>
      </w:pPr>
      <w:r w:rsidRPr="00C77DD7">
        <w:rPr>
          <w:rFonts w:ascii="Times New Roman" w:hAnsi="Times New Roman"/>
          <w:b/>
          <w:color w:val="000000"/>
          <w:sz w:val="24"/>
          <w:szCs w:val="24"/>
        </w:rPr>
        <w:t>BALOGUN, MODINAT TEMILOLA</w:t>
      </w:r>
    </w:p>
    <w:p w:rsidR="00817603" w:rsidRPr="00C77DD7" w:rsidRDefault="00817603" w:rsidP="00817603">
      <w:pPr>
        <w:spacing w:after="0" w:line="480" w:lineRule="auto"/>
        <w:jc w:val="center"/>
        <w:rPr>
          <w:rFonts w:ascii="Times New Roman" w:hAnsi="Times New Roman"/>
          <w:b/>
          <w:color w:val="000000"/>
          <w:sz w:val="24"/>
          <w:szCs w:val="24"/>
        </w:rPr>
      </w:pPr>
      <w:r w:rsidRPr="00C77DD7">
        <w:rPr>
          <w:rFonts w:ascii="Times New Roman" w:hAnsi="Times New Roman"/>
          <w:b/>
          <w:color w:val="000000"/>
          <w:sz w:val="24"/>
          <w:szCs w:val="24"/>
          <w:shd w:val="clear" w:color="auto" w:fill="FFFFFF"/>
        </w:rPr>
        <w:t xml:space="preserve">MATRIC NO: </w:t>
      </w:r>
      <w:r w:rsidRPr="00C77DD7">
        <w:rPr>
          <w:rFonts w:ascii="Times New Roman" w:hAnsi="Times New Roman"/>
          <w:b/>
          <w:color w:val="000000"/>
          <w:sz w:val="24"/>
          <w:szCs w:val="24"/>
        </w:rPr>
        <w:t>PG 21/0162</w:t>
      </w:r>
    </w:p>
    <w:p w:rsidR="00817603" w:rsidRPr="00C77DD7" w:rsidRDefault="00817603" w:rsidP="00817603">
      <w:pPr>
        <w:numPr>
          <w:ilvl w:val="0"/>
          <w:numId w:val="1"/>
        </w:numPr>
        <w:spacing w:after="0" w:line="480" w:lineRule="auto"/>
        <w:jc w:val="center"/>
        <w:rPr>
          <w:rFonts w:ascii="Times New Roman" w:hAnsi="Times New Roman"/>
          <w:b/>
          <w:color w:val="000000"/>
          <w:sz w:val="24"/>
          <w:szCs w:val="24"/>
        </w:rPr>
      </w:pPr>
      <w:r w:rsidRPr="00C77DD7">
        <w:rPr>
          <w:rFonts w:ascii="Times New Roman" w:hAnsi="Times New Roman"/>
          <w:b/>
          <w:color w:val="000000"/>
          <w:sz w:val="24"/>
          <w:szCs w:val="24"/>
        </w:rPr>
        <w:t>Agric. (FUNAAB, ABEOKUTA)</w:t>
      </w:r>
    </w:p>
    <w:p w:rsidR="00817603" w:rsidRPr="00C77DD7" w:rsidRDefault="00817603" w:rsidP="00817603">
      <w:pPr>
        <w:spacing w:after="0" w:line="480" w:lineRule="auto"/>
        <w:jc w:val="center"/>
        <w:rPr>
          <w:rFonts w:ascii="Times New Roman" w:hAnsi="Times New Roman"/>
          <w:b/>
          <w:color w:val="000000"/>
          <w:sz w:val="24"/>
          <w:szCs w:val="24"/>
          <w:shd w:val="clear" w:color="auto" w:fill="FFFFFF"/>
        </w:rPr>
      </w:pPr>
    </w:p>
    <w:p w:rsidR="00817603" w:rsidRDefault="00817603" w:rsidP="00817603">
      <w:pPr>
        <w:spacing w:line="480" w:lineRule="auto"/>
        <w:jc w:val="both"/>
        <w:rPr>
          <w:rFonts w:ascii="Times New Roman" w:hAnsi="Times New Roman"/>
          <w:sz w:val="24"/>
          <w:szCs w:val="24"/>
        </w:rPr>
      </w:pPr>
    </w:p>
    <w:p w:rsidR="00817603" w:rsidRDefault="00817603" w:rsidP="00817603">
      <w:pPr>
        <w:spacing w:line="480" w:lineRule="auto"/>
        <w:jc w:val="both"/>
        <w:rPr>
          <w:rFonts w:ascii="Times New Roman" w:hAnsi="Times New Roman"/>
          <w:sz w:val="24"/>
          <w:szCs w:val="24"/>
        </w:rPr>
      </w:pPr>
    </w:p>
    <w:p w:rsidR="00817603" w:rsidRDefault="00817603" w:rsidP="00817603">
      <w:pPr>
        <w:spacing w:line="480" w:lineRule="auto"/>
        <w:jc w:val="center"/>
        <w:rPr>
          <w:rFonts w:ascii="Times New Roman" w:hAnsi="Times New Roman"/>
          <w:b/>
          <w:bCs/>
          <w:sz w:val="24"/>
          <w:szCs w:val="24"/>
          <w:lang w:val="en-GB"/>
        </w:rPr>
      </w:pPr>
    </w:p>
    <w:p w:rsidR="00817603" w:rsidRPr="006250AC" w:rsidRDefault="00817603" w:rsidP="00817603">
      <w:pPr>
        <w:spacing w:line="480" w:lineRule="auto"/>
        <w:jc w:val="center"/>
        <w:rPr>
          <w:rFonts w:ascii="Times New Roman" w:hAnsi="Times New Roman"/>
          <w:b/>
          <w:bCs/>
          <w:sz w:val="24"/>
          <w:szCs w:val="24"/>
          <w:lang w:val="en-GB"/>
        </w:rPr>
      </w:pPr>
      <w:r w:rsidRPr="006250AC">
        <w:rPr>
          <w:rFonts w:ascii="Times New Roman" w:hAnsi="Times New Roman"/>
          <w:b/>
          <w:bCs/>
          <w:sz w:val="24"/>
          <w:szCs w:val="24"/>
          <w:lang w:val="en-GB"/>
        </w:rPr>
        <w:t xml:space="preserve">A dissertation submitted to the </w:t>
      </w:r>
      <w:r>
        <w:rPr>
          <w:rFonts w:ascii="Times New Roman" w:hAnsi="Times New Roman"/>
          <w:b/>
          <w:bCs/>
          <w:sz w:val="24"/>
          <w:szCs w:val="24"/>
          <w:lang w:val="en-GB"/>
        </w:rPr>
        <w:t>D</w:t>
      </w:r>
      <w:r w:rsidRPr="006250AC">
        <w:rPr>
          <w:rFonts w:ascii="Times New Roman" w:hAnsi="Times New Roman"/>
          <w:b/>
          <w:bCs/>
          <w:sz w:val="24"/>
          <w:szCs w:val="24"/>
          <w:lang w:val="en-GB"/>
        </w:rPr>
        <w:t>epartment</w:t>
      </w:r>
      <w:r>
        <w:rPr>
          <w:rFonts w:ascii="Times New Roman" w:hAnsi="Times New Roman"/>
          <w:b/>
          <w:bCs/>
          <w:sz w:val="24"/>
          <w:szCs w:val="24"/>
          <w:lang w:val="en-GB"/>
        </w:rPr>
        <w:t xml:space="preserve"> of Animal Nutrition</w:t>
      </w:r>
      <w:r w:rsidRPr="006250AC">
        <w:rPr>
          <w:rFonts w:ascii="Times New Roman" w:hAnsi="Times New Roman"/>
          <w:b/>
          <w:bCs/>
          <w:sz w:val="24"/>
          <w:szCs w:val="24"/>
          <w:lang w:val="en-GB"/>
        </w:rPr>
        <w:t>, College of Animal Science and Livestock Production, Federal University of Agriculture, Abeokuta, in partial fulfilment of th</w:t>
      </w:r>
      <w:r>
        <w:rPr>
          <w:rFonts w:ascii="Times New Roman" w:hAnsi="Times New Roman"/>
          <w:b/>
          <w:bCs/>
          <w:sz w:val="24"/>
          <w:szCs w:val="24"/>
          <w:lang w:val="en-GB"/>
        </w:rPr>
        <w:t>e requirement for the award of D</w:t>
      </w:r>
      <w:r w:rsidRPr="006250AC">
        <w:rPr>
          <w:rFonts w:ascii="Times New Roman" w:hAnsi="Times New Roman"/>
          <w:b/>
          <w:bCs/>
          <w:sz w:val="24"/>
          <w:szCs w:val="24"/>
          <w:lang w:val="en-GB"/>
        </w:rPr>
        <w:t xml:space="preserve">egree of Master in Ruminant </w:t>
      </w:r>
      <w:r>
        <w:rPr>
          <w:rFonts w:ascii="Times New Roman" w:hAnsi="Times New Roman"/>
          <w:b/>
          <w:bCs/>
          <w:sz w:val="24"/>
          <w:szCs w:val="24"/>
          <w:lang w:val="en-GB"/>
        </w:rPr>
        <w:t>Animal Nutrition</w:t>
      </w:r>
    </w:p>
    <w:p w:rsidR="00817603" w:rsidRPr="006250AC" w:rsidRDefault="00817603" w:rsidP="00817603">
      <w:pPr>
        <w:spacing w:line="480" w:lineRule="auto"/>
        <w:jc w:val="center"/>
        <w:rPr>
          <w:rFonts w:ascii="Times New Roman" w:hAnsi="Times New Roman"/>
          <w:b/>
          <w:bCs/>
          <w:sz w:val="24"/>
          <w:szCs w:val="24"/>
          <w:lang w:val="en-GB"/>
        </w:rPr>
      </w:pPr>
    </w:p>
    <w:p w:rsidR="00817603" w:rsidRPr="006250AC" w:rsidRDefault="00817603" w:rsidP="00817603">
      <w:pPr>
        <w:spacing w:line="480" w:lineRule="auto"/>
        <w:rPr>
          <w:rFonts w:ascii="Times New Roman" w:hAnsi="Times New Roman"/>
          <w:b/>
          <w:bCs/>
          <w:sz w:val="24"/>
          <w:szCs w:val="24"/>
          <w:lang w:val="en-GB"/>
        </w:rPr>
      </w:pPr>
      <w:r>
        <w:rPr>
          <w:rFonts w:ascii="Times New Roman" w:hAnsi="Times New Roman"/>
          <w:b/>
          <w:bCs/>
          <w:sz w:val="24"/>
          <w:szCs w:val="24"/>
          <w:lang w:val="en-GB"/>
        </w:rPr>
        <w:t xml:space="preserve"> </w:t>
      </w:r>
      <w:r>
        <w:rPr>
          <w:rFonts w:ascii="Times New Roman" w:hAnsi="Times New Roman"/>
          <w:b/>
          <w:bCs/>
          <w:sz w:val="24"/>
          <w:szCs w:val="24"/>
          <w:lang w:val="en-GB"/>
        </w:rPr>
        <w:tab/>
      </w:r>
      <w:r>
        <w:rPr>
          <w:rFonts w:ascii="Times New Roman" w:hAnsi="Times New Roman"/>
          <w:b/>
          <w:bCs/>
          <w:sz w:val="24"/>
          <w:szCs w:val="24"/>
          <w:lang w:val="en-GB"/>
        </w:rPr>
        <w:tab/>
      </w:r>
      <w:r>
        <w:rPr>
          <w:rFonts w:ascii="Times New Roman" w:hAnsi="Times New Roman"/>
          <w:b/>
          <w:bCs/>
          <w:sz w:val="24"/>
          <w:szCs w:val="24"/>
          <w:lang w:val="en-GB"/>
        </w:rPr>
        <w:tab/>
      </w:r>
      <w:r>
        <w:rPr>
          <w:rFonts w:ascii="Times New Roman" w:hAnsi="Times New Roman"/>
          <w:b/>
          <w:bCs/>
          <w:sz w:val="24"/>
          <w:szCs w:val="24"/>
          <w:lang w:val="en-GB"/>
        </w:rPr>
        <w:tab/>
      </w:r>
      <w:r>
        <w:rPr>
          <w:rFonts w:ascii="Times New Roman" w:hAnsi="Times New Roman"/>
          <w:b/>
          <w:bCs/>
          <w:sz w:val="24"/>
          <w:szCs w:val="24"/>
          <w:lang w:val="en-GB"/>
        </w:rPr>
        <w:tab/>
      </w:r>
      <w:r>
        <w:rPr>
          <w:rFonts w:ascii="Times New Roman" w:hAnsi="Times New Roman"/>
          <w:b/>
          <w:bCs/>
          <w:sz w:val="24"/>
          <w:szCs w:val="24"/>
          <w:lang w:val="en-GB"/>
        </w:rPr>
        <w:tab/>
      </w:r>
      <w:r>
        <w:rPr>
          <w:rFonts w:ascii="Times New Roman" w:hAnsi="Times New Roman"/>
          <w:b/>
          <w:bCs/>
          <w:sz w:val="24"/>
          <w:szCs w:val="24"/>
          <w:lang w:val="en-GB"/>
        </w:rPr>
        <w:tab/>
      </w:r>
      <w:r>
        <w:rPr>
          <w:rFonts w:ascii="Times New Roman" w:hAnsi="Times New Roman"/>
          <w:b/>
          <w:bCs/>
          <w:sz w:val="24"/>
          <w:szCs w:val="24"/>
          <w:lang w:val="en-GB"/>
        </w:rPr>
        <w:tab/>
      </w:r>
      <w:r>
        <w:rPr>
          <w:rFonts w:ascii="Times New Roman" w:hAnsi="Times New Roman"/>
          <w:b/>
          <w:bCs/>
          <w:sz w:val="24"/>
          <w:szCs w:val="24"/>
          <w:lang w:val="en-GB"/>
        </w:rPr>
        <w:tab/>
        <w:t xml:space="preserve">         JANUARY, 2025</w:t>
      </w:r>
    </w:p>
    <w:p w:rsidR="00817603" w:rsidRDefault="00817603" w:rsidP="00817603">
      <w:pPr>
        <w:tabs>
          <w:tab w:val="left" w:pos="1920"/>
          <w:tab w:val="center" w:pos="4680"/>
        </w:tabs>
        <w:spacing w:line="480" w:lineRule="auto"/>
        <w:jc w:val="center"/>
        <w:rPr>
          <w:rFonts w:ascii="Times New Roman" w:hAnsi="Times New Roman"/>
          <w:sz w:val="24"/>
          <w:szCs w:val="24"/>
        </w:rPr>
      </w:pPr>
      <w:r>
        <w:rPr>
          <w:rFonts w:ascii="Times New Roman" w:hAnsi="Times New Roman"/>
          <w:b/>
          <w:sz w:val="24"/>
          <w:szCs w:val="24"/>
          <w:lang w:val="en-GB"/>
        </w:rPr>
        <w:lastRenderedPageBreak/>
        <w:t>ABSTRACT</w:t>
      </w:r>
    </w:p>
    <w:p w:rsidR="00817603" w:rsidRPr="002F574A" w:rsidRDefault="00817603" w:rsidP="00817603">
      <w:pPr>
        <w:tabs>
          <w:tab w:val="left" w:pos="1920"/>
          <w:tab w:val="center" w:pos="4680"/>
        </w:tabs>
        <w:spacing w:line="480" w:lineRule="auto"/>
        <w:jc w:val="both"/>
        <w:rPr>
          <w:rFonts w:ascii="Times New Roman" w:eastAsia="Times New Roman" w:hAnsi="Times New Roman"/>
          <w:sz w:val="24"/>
          <w:szCs w:val="24"/>
        </w:rPr>
      </w:pPr>
      <w:r>
        <w:rPr>
          <w:rFonts w:ascii="Times New Roman" w:hAnsi="Times New Roman"/>
          <w:sz w:val="24"/>
          <w:szCs w:val="24"/>
        </w:rPr>
        <w:t>Crop residues serve as alternative feeds to forage resources which are less available during dry season</w:t>
      </w:r>
      <w:r>
        <w:rPr>
          <w:rFonts w:ascii="Times New Roman" w:eastAsia="Times New Roman" w:hAnsi="Times New Roman"/>
          <w:sz w:val="24"/>
          <w:szCs w:val="24"/>
        </w:rPr>
        <w:t xml:space="preserve">. However, the fibrous nature of these residues increases methane emission, arising from rumen fermentation thereby limiting growth performance. </w:t>
      </w:r>
      <w:proofErr w:type="spellStart"/>
      <w:r>
        <w:rPr>
          <w:rFonts w:ascii="Times New Roman" w:eastAsia="Times New Roman" w:hAnsi="Times New Roman"/>
          <w:sz w:val="24"/>
          <w:szCs w:val="24"/>
        </w:rPr>
        <w:t>Phytogenic</w:t>
      </w:r>
      <w:proofErr w:type="spellEnd"/>
      <w:r>
        <w:rPr>
          <w:rFonts w:ascii="Times New Roman" w:eastAsia="Times New Roman" w:hAnsi="Times New Roman"/>
          <w:sz w:val="24"/>
          <w:szCs w:val="24"/>
        </w:rPr>
        <w:t xml:space="preserve"> additives have been identified to improve animal growth performance, hence the use of </w:t>
      </w:r>
      <w:proofErr w:type="spellStart"/>
      <w:r>
        <w:rPr>
          <w:rFonts w:ascii="Times New Roman" w:eastAsia="Times New Roman" w:hAnsi="Times New Roman"/>
          <w:i/>
          <w:sz w:val="24"/>
          <w:szCs w:val="24"/>
        </w:rPr>
        <w:t>Parquetina</w:t>
      </w:r>
      <w:proofErr w:type="spellEnd"/>
      <w:r>
        <w:rPr>
          <w:rFonts w:ascii="Times New Roman" w:eastAsia="Times New Roman" w:hAnsi="Times New Roman"/>
          <w:i/>
          <w:sz w:val="24"/>
          <w:szCs w:val="24"/>
        </w:rPr>
        <w:t xml:space="preserve"> </w:t>
      </w:r>
      <w:proofErr w:type="spellStart"/>
      <w:r>
        <w:rPr>
          <w:rFonts w:ascii="Times New Roman" w:eastAsia="Times New Roman" w:hAnsi="Times New Roman"/>
          <w:i/>
          <w:sz w:val="24"/>
          <w:szCs w:val="24"/>
        </w:rPr>
        <w:t>nigrescens</w:t>
      </w:r>
      <w:proofErr w:type="spellEnd"/>
      <w:r>
        <w:rPr>
          <w:rFonts w:ascii="Times New Roman" w:eastAsia="Times New Roman" w:hAnsi="Times New Roman"/>
          <w:i/>
          <w:sz w:val="24"/>
          <w:szCs w:val="24"/>
        </w:rPr>
        <w:t xml:space="preserve"> </w:t>
      </w:r>
      <w:r>
        <w:rPr>
          <w:rFonts w:ascii="Times New Roman" w:eastAsia="Times New Roman" w:hAnsi="Times New Roman"/>
          <w:sz w:val="24"/>
          <w:szCs w:val="24"/>
        </w:rPr>
        <w:t xml:space="preserve">leaf meal as an additive. This study evaluated the potentials of </w:t>
      </w:r>
      <w:proofErr w:type="spellStart"/>
      <w:r>
        <w:rPr>
          <w:rFonts w:ascii="Times New Roman" w:eastAsia="Times New Roman" w:hAnsi="Times New Roman"/>
          <w:i/>
          <w:sz w:val="24"/>
          <w:szCs w:val="24"/>
        </w:rPr>
        <w:t>Parquetina</w:t>
      </w:r>
      <w:proofErr w:type="spellEnd"/>
      <w:r>
        <w:rPr>
          <w:rFonts w:ascii="Times New Roman" w:eastAsia="Times New Roman" w:hAnsi="Times New Roman"/>
          <w:i/>
          <w:sz w:val="24"/>
          <w:szCs w:val="24"/>
        </w:rPr>
        <w:t xml:space="preserve"> </w:t>
      </w:r>
      <w:proofErr w:type="spellStart"/>
      <w:r>
        <w:rPr>
          <w:rFonts w:ascii="Times New Roman" w:eastAsia="Times New Roman" w:hAnsi="Times New Roman"/>
          <w:i/>
          <w:sz w:val="24"/>
          <w:szCs w:val="24"/>
        </w:rPr>
        <w:t>nigrescens</w:t>
      </w:r>
      <w:proofErr w:type="spellEnd"/>
      <w:r>
        <w:rPr>
          <w:rFonts w:ascii="Times New Roman" w:eastAsia="Times New Roman" w:hAnsi="Times New Roman"/>
          <w:i/>
          <w:sz w:val="24"/>
          <w:szCs w:val="24"/>
        </w:rPr>
        <w:t xml:space="preserve"> </w:t>
      </w:r>
      <w:r>
        <w:rPr>
          <w:rFonts w:ascii="Times New Roman" w:eastAsia="Times New Roman" w:hAnsi="Times New Roman"/>
          <w:sz w:val="24"/>
          <w:szCs w:val="24"/>
        </w:rPr>
        <w:t xml:space="preserve">leaf meal (PNLM) as </w:t>
      </w:r>
      <w:proofErr w:type="spellStart"/>
      <w:r>
        <w:rPr>
          <w:rFonts w:ascii="Times New Roman" w:eastAsia="Times New Roman" w:hAnsi="Times New Roman"/>
          <w:sz w:val="24"/>
          <w:szCs w:val="24"/>
        </w:rPr>
        <w:t>phytogenic</w:t>
      </w:r>
      <w:proofErr w:type="spellEnd"/>
      <w:r>
        <w:rPr>
          <w:rFonts w:ascii="Times New Roman" w:eastAsia="Times New Roman" w:hAnsi="Times New Roman"/>
          <w:sz w:val="24"/>
          <w:szCs w:val="24"/>
        </w:rPr>
        <w:t xml:space="preserve"> additive in cassava residue-based diet for West African Dwarf (WAD) sheep</w:t>
      </w:r>
      <w:r>
        <w:rPr>
          <w:rFonts w:ascii="Times New Roman" w:eastAsia="SimSun" w:hAnsi="Times New Roman"/>
          <w:sz w:val="24"/>
          <w:szCs w:val="24"/>
          <w:lang w:eastAsia="zh-CN"/>
        </w:rPr>
        <w:t xml:space="preserve">. </w:t>
      </w:r>
      <w:r>
        <w:rPr>
          <w:rFonts w:ascii="Times New Roman" w:hAnsi="Times New Roman"/>
          <w:sz w:val="24"/>
          <w:szCs w:val="24"/>
        </w:rPr>
        <w:t xml:space="preserve">Two experiments were conducted; experiment 1 investigated the </w:t>
      </w:r>
      <w:r>
        <w:rPr>
          <w:rFonts w:ascii="Times New Roman" w:hAnsi="Times New Roman"/>
          <w:i/>
          <w:sz w:val="24"/>
          <w:szCs w:val="24"/>
        </w:rPr>
        <w:t>in</w:t>
      </w:r>
      <w:r>
        <w:rPr>
          <w:rFonts w:ascii="Times New Roman" w:hAnsi="Times New Roman"/>
          <w:sz w:val="24"/>
          <w:szCs w:val="24"/>
        </w:rPr>
        <w:t xml:space="preserve"> </w:t>
      </w:r>
      <w:r>
        <w:rPr>
          <w:rFonts w:ascii="Times New Roman" w:hAnsi="Times New Roman"/>
          <w:i/>
          <w:sz w:val="24"/>
          <w:szCs w:val="24"/>
        </w:rPr>
        <w:t>vitro</w:t>
      </w:r>
      <w:r>
        <w:rPr>
          <w:rFonts w:ascii="Times New Roman" w:hAnsi="Times New Roman"/>
          <w:sz w:val="24"/>
          <w:szCs w:val="24"/>
        </w:rPr>
        <w:t xml:space="preserve"> total gas, methane production, fermentation and post-incubation parameters of diets containing PNLM. The experimental substrate for the </w:t>
      </w:r>
      <w:r>
        <w:rPr>
          <w:rFonts w:ascii="Times New Roman" w:hAnsi="Times New Roman"/>
          <w:i/>
          <w:sz w:val="24"/>
          <w:szCs w:val="24"/>
        </w:rPr>
        <w:t>in</w:t>
      </w:r>
      <w:r>
        <w:rPr>
          <w:rFonts w:ascii="Times New Roman" w:hAnsi="Times New Roman"/>
          <w:sz w:val="24"/>
          <w:szCs w:val="24"/>
        </w:rPr>
        <w:t xml:space="preserve"> </w:t>
      </w:r>
      <w:r>
        <w:rPr>
          <w:rFonts w:ascii="Times New Roman" w:hAnsi="Times New Roman"/>
          <w:i/>
          <w:sz w:val="24"/>
          <w:szCs w:val="24"/>
        </w:rPr>
        <w:t>vitro</w:t>
      </w:r>
      <w:r>
        <w:rPr>
          <w:rFonts w:ascii="Times New Roman" w:hAnsi="Times New Roman"/>
          <w:sz w:val="24"/>
          <w:szCs w:val="24"/>
        </w:rPr>
        <w:t xml:space="preserve"> experiment included cassava peels, cassava leaves, </w:t>
      </w:r>
      <w:proofErr w:type="spellStart"/>
      <w:r>
        <w:rPr>
          <w:rFonts w:ascii="Times New Roman" w:hAnsi="Times New Roman"/>
          <w:i/>
          <w:sz w:val="24"/>
          <w:szCs w:val="24"/>
        </w:rPr>
        <w:t>Megathyrsus</w:t>
      </w:r>
      <w:proofErr w:type="spellEnd"/>
      <w:r>
        <w:rPr>
          <w:rFonts w:ascii="Times New Roman" w:hAnsi="Times New Roman"/>
          <w:sz w:val="24"/>
          <w:szCs w:val="24"/>
        </w:rPr>
        <w:t xml:space="preserve"> </w:t>
      </w:r>
      <w:proofErr w:type="spellStart"/>
      <w:r>
        <w:rPr>
          <w:rFonts w:ascii="Times New Roman" w:hAnsi="Times New Roman"/>
          <w:i/>
          <w:sz w:val="24"/>
          <w:szCs w:val="24"/>
        </w:rPr>
        <w:t>maximus</w:t>
      </w:r>
      <w:proofErr w:type="spellEnd"/>
      <w:r>
        <w:rPr>
          <w:rFonts w:ascii="Times New Roman" w:hAnsi="Times New Roman"/>
          <w:sz w:val="24"/>
          <w:szCs w:val="24"/>
        </w:rPr>
        <w:t xml:space="preserve"> and a formulated concentrate diet which contained 0, 1, 2, 3, 4 and 5% DM PNLM to form six different treatments. Substrates were incubated for 48 hours and </w:t>
      </w:r>
      <w:r>
        <w:rPr>
          <w:rFonts w:ascii="Times New Roman" w:hAnsi="Times New Roman"/>
          <w:i/>
          <w:sz w:val="24"/>
          <w:szCs w:val="24"/>
        </w:rPr>
        <w:t>in</w:t>
      </w:r>
      <w:r>
        <w:rPr>
          <w:rFonts w:ascii="Times New Roman" w:hAnsi="Times New Roman"/>
          <w:sz w:val="24"/>
          <w:szCs w:val="24"/>
        </w:rPr>
        <w:t xml:space="preserve"> </w:t>
      </w:r>
      <w:r>
        <w:rPr>
          <w:rFonts w:ascii="Times New Roman" w:hAnsi="Times New Roman"/>
          <w:i/>
          <w:sz w:val="24"/>
          <w:szCs w:val="24"/>
        </w:rPr>
        <w:t>vitro</w:t>
      </w:r>
      <w:r>
        <w:rPr>
          <w:rFonts w:ascii="Times New Roman" w:hAnsi="Times New Roman"/>
          <w:sz w:val="24"/>
          <w:szCs w:val="24"/>
        </w:rPr>
        <w:t xml:space="preserve"> total gas, methane production and fermentation parameters were evaluated. In experiment 2 was an </w:t>
      </w:r>
      <w:r>
        <w:rPr>
          <w:rFonts w:ascii="Times New Roman" w:hAnsi="Times New Roman"/>
          <w:i/>
          <w:sz w:val="24"/>
          <w:szCs w:val="24"/>
        </w:rPr>
        <w:t>in vivo</w:t>
      </w:r>
      <w:r>
        <w:rPr>
          <w:rFonts w:ascii="Times New Roman" w:hAnsi="Times New Roman"/>
          <w:sz w:val="24"/>
          <w:szCs w:val="24"/>
        </w:rPr>
        <w:t xml:space="preserve"> study which involved eighteen (18) WAD sheep (12-16 kg body weight), which were divided on weight equalization basis into six groups of three animals each. Each group was randomly allotted to one of the dietary treatments in a completely randomized design. The animals were fed for 90 days during which growth performance characteristics, nutrient digestibility, nitrogen utilization, rumen fermentation parameters and blood profile of animals were determined. Data obtained were analyzed. Results showed that inclusion of </w:t>
      </w:r>
      <w:r w:rsidRPr="00C91642">
        <w:rPr>
          <w:rFonts w:ascii="Times New Roman" w:hAnsi="Times New Roman"/>
          <w:sz w:val="24"/>
          <w:szCs w:val="24"/>
        </w:rPr>
        <w:t xml:space="preserve">2 - 5% </w:t>
      </w:r>
      <w:r>
        <w:rPr>
          <w:rFonts w:ascii="Times New Roman" w:hAnsi="Times New Roman"/>
          <w:sz w:val="24"/>
          <w:szCs w:val="24"/>
        </w:rPr>
        <w:t xml:space="preserve">PNLM in the substrate degraded caused a reduction (p&lt;0.05) in </w:t>
      </w:r>
      <w:proofErr w:type="spellStart"/>
      <w:r>
        <w:rPr>
          <w:rFonts w:ascii="Times New Roman" w:hAnsi="Times New Roman"/>
          <w:i/>
          <w:sz w:val="24"/>
          <w:szCs w:val="24"/>
        </w:rPr>
        <w:t>in</w:t>
      </w:r>
      <w:proofErr w:type="spellEnd"/>
      <w:r>
        <w:rPr>
          <w:rFonts w:ascii="Times New Roman" w:hAnsi="Times New Roman"/>
          <w:sz w:val="24"/>
          <w:szCs w:val="24"/>
        </w:rPr>
        <w:t xml:space="preserve"> </w:t>
      </w:r>
      <w:r>
        <w:rPr>
          <w:rFonts w:ascii="Times New Roman" w:hAnsi="Times New Roman"/>
          <w:i/>
          <w:sz w:val="24"/>
          <w:szCs w:val="24"/>
        </w:rPr>
        <w:t>vitro</w:t>
      </w:r>
      <w:r>
        <w:rPr>
          <w:rFonts w:ascii="Times New Roman" w:hAnsi="Times New Roman"/>
          <w:sz w:val="24"/>
          <w:szCs w:val="24"/>
        </w:rPr>
        <w:t xml:space="preserve"> total gas (16.80 – 10.80ml), methane (6.21-3.53%) and ammonia nitrogen (20.14 -15.15 mg/100ml) production, reduced (p&lt;0.05) </w:t>
      </w:r>
      <w:r>
        <w:rPr>
          <w:rFonts w:ascii="Times New Roman" w:hAnsi="Times New Roman"/>
          <w:i/>
          <w:iCs/>
          <w:sz w:val="24"/>
          <w:szCs w:val="24"/>
        </w:rPr>
        <w:t>in vitro</w:t>
      </w:r>
      <w:r>
        <w:rPr>
          <w:rFonts w:ascii="Times New Roman" w:hAnsi="Times New Roman"/>
          <w:sz w:val="24"/>
          <w:szCs w:val="24"/>
        </w:rPr>
        <w:t xml:space="preserve"> dry matter degradation (66.37 – 54.14%) and an increased (p&lt;0.05) total volatile fatty acids (36.70 – 54.90 </w:t>
      </w:r>
      <w:proofErr w:type="spellStart"/>
      <w:r>
        <w:rPr>
          <w:rFonts w:ascii="Times New Roman" w:hAnsi="Times New Roman"/>
          <w:sz w:val="24"/>
          <w:szCs w:val="24"/>
        </w:rPr>
        <w:t>mM</w:t>
      </w:r>
      <w:proofErr w:type="spellEnd"/>
      <w:r>
        <w:rPr>
          <w:rFonts w:ascii="Times New Roman" w:hAnsi="Times New Roman"/>
          <w:sz w:val="24"/>
          <w:szCs w:val="24"/>
        </w:rPr>
        <w:t xml:space="preserve">/ 100 ml) were observed at 3 - 5% PNLM inclusion. The </w:t>
      </w:r>
      <w:r>
        <w:rPr>
          <w:rFonts w:ascii="Times New Roman" w:hAnsi="Times New Roman"/>
          <w:sz w:val="24"/>
          <w:szCs w:val="24"/>
        </w:rPr>
        <w:lastRenderedPageBreak/>
        <w:t xml:space="preserve">growth performance parameters were not influenced (p&gt;0.05) by the inclusion of PNLM in the diets. Nitrogen retention was higher (p&lt;0.05) in sheep fed diet containing PNLM up to 5% (50.86 – 55.40%) inclusion. Sheep fed diets with 3 - 5% PNLM recorded the lowest protozoa (400count/g) population compared to the control (2100count/g). Inclusion of PNLM in the diets of WAD sheep increased (p&lt; 0.05) the packed cell volume (25.00 – 42.00%), </w:t>
      </w:r>
      <w:proofErr w:type="spellStart"/>
      <w:r>
        <w:rPr>
          <w:rFonts w:ascii="Times New Roman" w:hAnsi="Times New Roman"/>
          <w:sz w:val="24"/>
          <w:szCs w:val="24"/>
        </w:rPr>
        <w:t>haemoglobin</w:t>
      </w:r>
      <w:proofErr w:type="spellEnd"/>
      <w:r>
        <w:rPr>
          <w:rFonts w:ascii="Times New Roman" w:hAnsi="Times New Roman"/>
          <w:sz w:val="24"/>
          <w:szCs w:val="24"/>
        </w:rPr>
        <w:t xml:space="preserve"> concentration (9.5 – 14.7 g/dl), total protein (5.2 – 8.2 g/dl), albumin (3.2 – 4.9 g/dl), globulin (2.0 – 3.3 g/dl) and glucose (48.3 – 67.5 mg/dl) levels in sheep within acceptable range. The study concluded that 3 - 5% PNLM levels could be included as </w:t>
      </w:r>
      <w:proofErr w:type="spellStart"/>
      <w:r>
        <w:rPr>
          <w:rFonts w:ascii="Times New Roman" w:hAnsi="Times New Roman"/>
          <w:sz w:val="24"/>
          <w:szCs w:val="24"/>
        </w:rPr>
        <w:t>phytogenic</w:t>
      </w:r>
      <w:proofErr w:type="spellEnd"/>
      <w:r>
        <w:rPr>
          <w:rFonts w:ascii="Times New Roman" w:hAnsi="Times New Roman"/>
          <w:sz w:val="24"/>
          <w:szCs w:val="24"/>
        </w:rPr>
        <w:t xml:space="preserve"> additive in the diet of West African Dwarf sheep to reduce methane production and ammonia production in the rumen (</w:t>
      </w:r>
      <w:r>
        <w:rPr>
          <w:rFonts w:ascii="Times New Roman" w:hAnsi="Times New Roman"/>
          <w:i/>
          <w:sz w:val="24"/>
          <w:szCs w:val="24"/>
        </w:rPr>
        <w:t>in vitro</w:t>
      </w:r>
      <w:r>
        <w:rPr>
          <w:rFonts w:ascii="Times New Roman" w:hAnsi="Times New Roman"/>
          <w:sz w:val="24"/>
          <w:szCs w:val="24"/>
        </w:rPr>
        <w:t xml:space="preserve">), while under the </w:t>
      </w:r>
      <w:r>
        <w:rPr>
          <w:rFonts w:ascii="Times New Roman" w:hAnsi="Times New Roman"/>
          <w:i/>
          <w:sz w:val="24"/>
          <w:szCs w:val="24"/>
        </w:rPr>
        <w:t xml:space="preserve">in vivo </w:t>
      </w:r>
      <w:r>
        <w:rPr>
          <w:rFonts w:ascii="Times New Roman" w:hAnsi="Times New Roman"/>
          <w:sz w:val="24"/>
          <w:szCs w:val="24"/>
        </w:rPr>
        <w:t>condition up to 5% PNLM inclusion enhanced efficient nitrogen retention and improved the health status of the animals.</w:t>
      </w:r>
    </w:p>
    <w:p w:rsidR="002B655A" w:rsidRDefault="002B655A"/>
    <w:sectPr w:rsidR="002B655A" w:rsidSect="002B655A">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C63F4C8"/>
    <w:multiLevelType w:val="singleLevel"/>
    <w:tmpl w:val="FC63F4C8"/>
    <w:lvl w:ilvl="0">
      <w:start w:val="2"/>
      <w:numFmt w:val="upperLetter"/>
      <w:suff w:val="space"/>
      <w:lvlText w:val="%1."/>
      <w:lvlJc w:val="left"/>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817603"/>
    <w:rsid w:val="002B655A"/>
    <w:rsid w:val="00817603"/>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17603"/>
    <w:pPr>
      <w:spacing w:after="160" w:line="259" w:lineRule="auto"/>
    </w:pPr>
    <w:rPr>
      <w:rFonts w:ascii="Calibri" w:eastAsia="Calibri" w:hAnsi="Calibri" w:cs="Times New Roman"/>
    </w:rPr>
  </w:style>
  <w:style w:type="paragraph" w:styleId="Heading1">
    <w:name w:val="heading 1"/>
    <w:basedOn w:val="Normal"/>
    <w:link w:val="Heading1Char"/>
    <w:uiPriority w:val="1"/>
    <w:qFormat/>
    <w:rsid w:val="00817603"/>
    <w:pPr>
      <w:keepNext/>
      <w:keepLines/>
      <w:widowControl w:val="0"/>
      <w:autoSpaceDE w:val="0"/>
      <w:autoSpaceDN w:val="0"/>
      <w:spacing w:before="340" w:after="330" w:line="578" w:lineRule="auto"/>
      <w:outlineLvl w:val="0"/>
    </w:pPr>
    <w:rPr>
      <w:rFonts w:ascii="Times New Roman" w:eastAsia="Times New Roman" w:hAnsi="Times New Roman"/>
      <w:b/>
      <w:bCs/>
      <w:kern w:val="44"/>
      <w:sz w:val="44"/>
      <w:szCs w:val="4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qFormat/>
    <w:rsid w:val="00817603"/>
    <w:rPr>
      <w:rFonts w:ascii="Times New Roman" w:eastAsia="Times New Roman" w:hAnsi="Times New Roman" w:cs="Times New Roman"/>
      <w:b/>
      <w:bCs/>
      <w:kern w:val="44"/>
      <w:sz w:val="44"/>
      <w:szCs w:val="4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524</Words>
  <Characters>2989</Characters>
  <Application>Microsoft Office Word</Application>
  <DocSecurity>0</DocSecurity>
  <Lines>24</Lines>
  <Paragraphs>7</Paragraphs>
  <ScaleCrop>false</ScaleCrop>
  <Company/>
  <LinksUpToDate>false</LinksUpToDate>
  <CharactersWithSpaces>3506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1</cp:revision>
  <dcterms:created xsi:type="dcterms:W3CDTF">2025-12-03T09:15:00Z</dcterms:created>
  <dcterms:modified xsi:type="dcterms:W3CDTF">2025-12-03T09:16:00Z</dcterms:modified>
</cp:coreProperties>
</file>