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27D" w:rsidRPr="00F520F9" w:rsidRDefault="009A427D" w:rsidP="009A427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 xml:space="preserve">EFFECT OF STORAGE </w:t>
      </w:r>
      <w:r>
        <w:rPr>
          <w:rFonts w:ascii="Times New Roman" w:hAnsi="Times New Roman"/>
          <w:b/>
          <w:sz w:val="24"/>
          <w:szCs w:val="24"/>
        </w:rPr>
        <w:t>MEDIUM</w:t>
      </w:r>
      <w:r w:rsidRPr="00F520F9">
        <w:rPr>
          <w:rFonts w:ascii="Times New Roman" w:hAnsi="Times New Roman"/>
          <w:b/>
          <w:sz w:val="24"/>
          <w:szCs w:val="24"/>
        </w:rPr>
        <w:t xml:space="preserve"> AND STORAGE DURATION ON </w:t>
      </w:r>
      <w:r w:rsidRPr="00F520F9">
        <w:rPr>
          <w:rFonts w:ascii="Times New Roman" w:hAnsi="Times New Roman"/>
          <w:b/>
          <w:bCs/>
          <w:sz w:val="24"/>
          <w:szCs w:val="24"/>
        </w:rPr>
        <w:t xml:space="preserve">PHYSICAL CHARACTERISTICS AND </w:t>
      </w:r>
      <w:r w:rsidRPr="001E1B94">
        <w:rPr>
          <w:rFonts w:ascii="Times New Roman" w:hAnsi="Times New Roman"/>
          <w:b/>
          <w:bCs/>
          <w:i/>
          <w:sz w:val="24"/>
          <w:szCs w:val="24"/>
        </w:rPr>
        <w:t xml:space="preserve">IN VITRO </w:t>
      </w:r>
      <w:r w:rsidRPr="00F520F9">
        <w:rPr>
          <w:rFonts w:ascii="Times New Roman" w:hAnsi="Times New Roman"/>
          <w:b/>
          <w:bCs/>
          <w:sz w:val="24"/>
          <w:szCs w:val="24"/>
        </w:rPr>
        <w:t xml:space="preserve">DIGESTIBILITY OF </w:t>
      </w:r>
      <w:proofErr w:type="spellStart"/>
      <w:r w:rsidRPr="00FC49CC">
        <w:rPr>
          <w:rFonts w:ascii="Times New Roman" w:hAnsi="Times New Roman"/>
          <w:b/>
          <w:i/>
          <w:iCs/>
          <w:sz w:val="24"/>
          <w:szCs w:val="24"/>
        </w:rPr>
        <w:t>Cenchrus</w:t>
      </w:r>
      <w:proofErr w:type="spellEnd"/>
      <w:r w:rsidRPr="00FC49CC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proofErr w:type="spellStart"/>
      <w:r w:rsidRPr="00FC49CC">
        <w:rPr>
          <w:rFonts w:ascii="Times New Roman" w:hAnsi="Times New Roman"/>
          <w:b/>
          <w:i/>
          <w:iCs/>
          <w:sz w:val="24"/>
          <w:szCs w:val="24"/>
        </w:rPr>
        <w:t>purpureus</w:t>
      </w:r>
      <w:proofErr w:type="spellEnd"/>
      <w:r w:rsidRPr="00F520F9">
        <w:rPr>
          <w:rFonts w:ascii="Times New Roman" w:hAnsi="Times New Roman"/>
          <w:b/>
          <w:i/>
          <w:iCs/>
          <w:sz w:val="24"/>
          <w:szCs w:val="24"/>
        </w:rPr>
        <w:t xml:space="preserve"> </w:t>
      </w:r>
      <w:r w:rsidRPr="00F520F9">
        <w:rPr>
          <w:rFonts w:ascii="Times New Roman" w:hAnsi="Times New Roman"/>
          <w:b/>
          <w:sz w:val="24"/>
          <w:szCs w:val="24"/>
        </w:rPr>
        <w:t>HAY</w:t>
      </w:r>
    </w:p>
    <w:p w:rsidR="009A427D" w:rsidRPr="00F520F9" w:rsidRDefault="009A427D" w:rsidP="009A427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>BY</w:t>
      </w:r>
    </w:p>
    <w:p w:rsidR="009A427D" w:rsidRPr="00F520F9" w:rsidRDefault="009A427D" w:rsidP="009A427D">
      <w:pPr>
        <w:spacing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>TANLOJU, JULIUS YISEYON</w:t>
      </w:r>
    </w:p>
    <w:p w:rsidR="009A427D" w:rsidRPr="00F520F9" w:rsidRDefault="009A427D" w:rsidP="009A427D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>MATRIC NO: 20181000</w:t>
      </w:r>
    </w:p>
    <w:p w:rsidR="009A427D" w:rsidRPr="00F520F9" w:rsidRDefault="009A427D" w:rsidP="009A427D">
      <w:pPr>
        <w:tabs>
          <w:tab w:val="left" w:pos="1740"/>
        </w:tabs>
        <w:spacing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>DEPARTMENT OF PASTURE AND RANGE MANAGEMENT</w:t>
      </w:r>
    </w:p>
    <w:p w:rsidR="009A427D" w:rsidRPr="00F520F9" w:rsidRDefault="009A427D" w:rsidP="009A427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>A PROJECT SUBMITTED TO THE COLLEGE OF ANIMAL SCIENCE AND LIVESTOCK PRODUCTION.</w:t>
      </w:r>
    </w:p>
    <w:p w:rsidR="009A427D" w:rsidRPr="00F520F9" w:rsidRDefault="009A427D" w:rsidP="009A427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9A427D" w:rsidRPr="00F520F9" w:rsidRDefault="009A427D" w:rsidP="009A427D">
      <w:pPr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r w:rsidRPr="00F520F9">
        <w:rPr>
          <w:rFonts w:ascii="Times New Roman" w:hAnsi="Times New Roman"/>
          <w:b/>
          <w:sz w:val="24"/>
          <w:szCs w:val="24"/>
        </w:rPr>
        <w:t xml:space="preserve">IN PARTIAL FULFILMENT OF THE REQUIREMENT FOR THE AWARD OF BACHELOR OF AGRICULTURE (B. AGRIC. </w:t>
      </w:r>
      <w:proofErr w:type="spellStart"/>
      <w:r w:rsidRPr="00F520F9">
        <w:rPr>
          <w:rFonts w:ascii="Times New Roman" w:hAnsi="Times New Roman"/>
          <w:b/>
          <w:sz w:val="24"/>
          <w:szCs w:val="24"/>
        </w:rPr>
        <w:t>Hons</w:t>
      </w:r>
      <w:proofErr w:type="spellEnd"/>
      <w:r w:rsidRPr="00F520F9">
        <w:rPr>
          <w:rFonts w:ascii="Times New Roman" w:hAnsi="Times New Roman"/>
          <w:b/>
          <w:sz w:val="24"/>
          <w:szCs w:val="24"/>
        </w:rPr>
        <w:t>), DEGREE OF FEDERAL UNIVERSITY OF AGRICULTURE, ABEOKUTA, OGUN STATE, NIGERIA.</w:t>
      </w:r>
    </w:p>
    <w:p w:rsidR="009A427D" w:rsidRPr="00F520F9" w:rsidRDefault="009A427D" w:rsidP="009A427D">
      <w:pPr>
        <w:spacing w:after="0" w:line="480" w:lineRule="auto"/>
        <w:rPr>
          <w:rFonts w:ascii="Times New Roman" w:hAnsi="Times New Roman"/>
          <w:sz w:val="24"/>
          <w:szCs w:val="24"/>
        </w:rPr>
      </w:pPr>
    </w:p>
    <w:p w:rsidR="009A427D" w:rsidRPr="00F520F9" w:rsidRDefault="009A427D" w:rsidP="009A427D">
      <w:pPr>
        <w:jc w:val="center"/>
        <w:rPr>
          <w:rFonts w:ascii="Times New Roman" w:hAnsi="Times New Roman"/>
          <w:sz w:val="24"/>
          <w:szCs w:val="24"/>
        </w:rPr>
      </w:pPr>
    </w:p>
    <w:p w:rsidR="009A427D" w:rsidRPr="00F520F9" w:rsidRDefault="009A427D" w:rsidP="009A427D">
      <w:pPr>
        <w:jc w:val="center"/>
        <w:rPr>
          <w:rFonts w:ascii="Times New Roman" w:hAnsi="Times New Roman"/>
          <w:sz w:val="24"/>
          <w:szCs w:val="24"/>
        </w:rPr>
      </w:pPr>
    </w:p>
    <w:p w:rsidR="009A427D" w:rsidRPr="00F520F9" w:rsidRDefault="009A427D" w:rsidP="009A427D">
      <w:pPr>
        <w:jc w:val="center"/>
        <w:rPr>
          <w:rFonts w:ascii="Times New Roman" w:hAnsi="Times New Roman"/>
          <w:sz w:val="24"/>
          <w:szCs w:val="24"/>
        </w:rPr>
      </w:pPr>
    </w:p>
    <w:p w:rsidR="009A427D" w:rsidRPr="00F520F9" w:rsidRDefault="009A427D" w:rsidP="009A427D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OCTOBER</w:t>
      </w:r>
      <w:r w:rsidRPr="00F520F9">
        <w:rPr>
          <w:rFonts w:ascii="Times New Roman" w:hAnsi="Times New Roman"/>
          <w:b/>
          <w:sz w:val="24"/>
          <w:szCs w:val="24"/>
        </w:rPr>
        <w:t>, 2024</w:t>
      </w:r>
    </w:p>
    <w:p w:rsidR="009A427D" w:rsidRPr="00F520F9" w:rsidRDefault="009A427D" w:rsidP="009A427D">
      <w:pPr>
        <w:pStyle w:val="Heading1"/>
        <w:numPr>
          <w:ilvl w:val="0"/>
          <w:numId w:val="0"/>
        </w:numPr>
        <w:spacing w:before="0" w:line="480" w:lineRule="auto"/>
        <w:ind w:left="432" w:hanging="432"/>
        <w:jc w:val="center"/>
        <w:rPr>
          <w:rFonts w:ascii="Times New Roman" w:hAnsi="Times New Roman"/>
          <w:color w:val="auto"/>
          <w:sz w:val="24"/>
          <w:szCs w:val="24"/>
        </w:rPr>
      </w:pPr>
      <w:bookmarkStart w:id="0" w:name="_Toc179871072"/>
      <w:r w:rsidRPr="00F520F9">
        <w:rPr>
          <w:rFonts w:ascii="Times New Roman" w:hAnsi="Times New Roman"/>
          <w:color w:val="auto"/>
          <w:sz w:val="24"/>
          <w:szCs w:val="24"/>
        </w:rPr>
        <w:lastRenderedPageBreak/>
        <w:t>ABSTRACT</w:t>
      </w:r>
      <w:bookmarkEnd w:id="0"/>
    </w:p>
    <w:p w:rsidR="009A427D" w:rsidRDefault="009A427D" w:rsidP="009A427D">
      <w:pPr>
        <w:spacing w:line="48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F520F9">
        <w:rPr>
          <w:rFonts w:ascii="Times New Roman" w:hAnsi="Times New Roman"/>
          <w:color w:val="000000"/>
          <w:sz w:val="24"/>
          <w:szCs w:val="24"/>
        </w:rPr>
        <w:t xml:space="preserve">This experiment aimed to investigate the </w:t>
      </w:r>
      <w:r w:rsidRPr="00F520F9">
        <w:rPr>
          <w:rFonts w:ascii="Times New Roman" w:hAnsi="Times New Roman"/>
          <w:sz w:val="24"/>
          <w:szCs w:val="24"/>
        </w:rPr>
        <w:t xml:space="preserve">effect of storage </w:t>
      </w:r>
      <w:r>
        <w:rPr>
          <w:rFonts w:ascii="Times New Roman" w:hAnsi="Times New Roman"/>
          <w:sz w:val="24"/>
          <w:szCs w:val="24"/>
        </w:rPr>
        <w:t>medium</w:t>
      </w:r>
      <w:r w:rsidRPr="00F520F9">
        <w:rPr>
          <w:rFonts w:ascii="Times New Roman" w:hAnsi="Times New Roman"/>
          <w:sz w:val="24"/>
          <w:szCs w:val="24"/>
        </w:rPr>
        <w:t xml:space="preserve"> and duration on </w:t>
      </w:r>
      <w:r w:rsidRPr="00F520F9">
        <w:rPr>
          <w:rFonts w:ascii="Times New Roman" w:hAnsi="Times New Roman"/>
          <w:bCs/>
          <w:sz w:val="24"/>
          <w:szCs w:val="24"/>
        </w:rPr>
        <w:t xml:space="preserve">physical characteristics and </w:t>
      </w:r>
      <w:r w:rsidRPr="001E1B94">
        <w:rPr>
          <w:rFonts w:ascii="Times New Roman" w:hAnsi="Times New Roman"/>
          <w:bCs/>
          <w:i/>
          <w:sz w:val="24"/>
          <w:szCs w:val="24"/>
        </w:rPr>
        <w:t>In vitro</w:t>
      </w:r>
      <w:r w:rsidRPr="00F520F9">
        <w:rPr>
          <w:rFonts w:ascii="Times New Roman" w:hAnsi="Times New Roman"/>
          <w:bCs/>
          <w:sz w:val="24"/>
          <w:szCs w:val="24"/>
        </w:rPr>
        <w:t xml:space="preserve"> digestibility of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Cenchrus</w:t>
      </w:r>
      <w:proofErr w:type="spellEnd"/>
      <w:r w:rsidRPr="00FC49CC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purpureus</w:t>
      </w:r>
      <w:proofErr w:type="spellEnd"/>
      <w:r w:rsidRPr="00F520F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F520F9">
        <w:rPr>
          <w:rFonts w:ascii="Times New Roman" w:hAnsi="Times New Roman"/>
          <w:sz w:val="24"/>
          <w:szCs w:val="24"/>
        </w:rPr>
        <w:t xml:space="preserve">hay. This Study was laid out as 2×4 factorial arrangement with two storage </w:t>
      </w:r>
      <w:r>
        <w:rPr>
          <w:rFonts w:ascii="Times New Roman" w:hAnsi="Times New Roman"/>
          <w:sz w:val="24"/>
          <w:szCs w:val="24"/>
        </w:rPr>
        <w:t>medium</w:t>
      </w:r>
      <w:r w:rsidRPr="00F520F9">
        <w:rPr>
          <w:rFonts w:ascii="Times New Roman" w:hAnsi="Times New Roman"/>
          <w:sz w:val="24"/>
          <w:szCs w:val="24"/>
        </w:rPr>
        <w:t xml:space="preserve"> (Jute bag and polypropylene bag) and four storage duration (3, 6. 9, and 12weeks). The storage </w:t>
      </w:r>
      <w:r>
        <w:rPr>
          <w:rFonts w:ascii="Times New Roman" w:hAnsi="Times New Roman"/>
          <w:sz w:val="24"/>
          <w:szCs w:val="24"/>
        </w:rPr>
        <w:t>medium</w:t>
      </w:r>
      <w:r w:rsidRPr="00F520F9">
        <w:rPr>
          <w:rFonts w:ascii="Times New Roman" w:hAnsi="Times New Roman"/>
          <w:sz w:val="24"/>
          <w:szCs w:val="24"/>
        </w:rPr>
        <w:t xml:space="preserve"> did not (P &gt; 0.05) have significant effect on all the physical characteristics except for </w:t>
      </w:r>
      <w:proofErr w:type="spellStart"/>
      <w:r w:rsidRPr="00F520F9">
        <w:rPr>
          <w:rFonts w:ascii="Times New Roman" w:hAnsi="Times New Roman"/>
          <w:sz w:val="24"/>
          <w:szCs w:val="24"/>
        </w:rPr>
        <w:t>odour</w:t>
      </w:r>
      <w:proofErr w:type="spellEnd"/>
      <w:r w:rsidRPr="00F520F9">
        <w:rPr>
          <w:rFonts w:ascii="Times New Roman" w:hAnsi="Times New Roman"/>
          <w:sz w:val="24"/>
          <w:szCs w:val="24"/>
        </w:rPr>
        <w:t xml:space="preserve">. Storage duration shows (P &lt; 0.05) significant effect on all physical characteristics. The highest leafiness was observed for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Cenchrus</w:t>
      </w:r>
      <w:proofErr w:type="spellEnd"/>
      <w:r w:rsidRPr="00FC49CC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purpureus</w:t>
      </w:r>
      <w:proofErr w:type="spellEnd"/>
      <w:r w:rsidRPr="00F520F9">
        <w:rPr>
          <w:rFonts w:ascii="Times New Roman" w:hAnsi="Times New Roman"/>
          <w:sz w:val="24"/>
          <w:szCs w:val="24"/>
        </w:rPr>
        <w:t xml:space="preserve"> stored in polypropylene at 12weeks whereas </w:t>
      </w:r>
      <w:proofErr w:type="spellStart"/>
      <w:r w:rsidRPr="00F520F9">
        <w:rPr>
          <w:rFonts w:ascii="Times New Roman" w:hAnsi="Times New Roman"/>
          <w:sz w:val="24"/>
          <w:szCs w:val="24"/>
        </w:rPr>
        <w:t>colour</w:t>
      </w:r>
      <w:proofErr w:type="spellEnd"/>
      <w:r w:rsidRPr="00F520F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F520F9">
        <w:rPr>
          <w:rFonts w:ascii="Times New Roman" w:hAnsi="Times New Roman"/>
          <w:sz w:val="24"/>
          <w:szCs w:val="24"/>
        </w:rPr>
        <w:t>odour</w:t>
      </w:r>
      <w:proofErr w:type="spellEnd"/>
      <w:r w:rsidRPr="00F520F9">
        <w:rPr>
          <w:rFonts w:ascii="Times New Roman" w:hAnsi="Times New Roman"/>
          <w:sz w:val="24"/>
          <w:szCs w:val="24"/>
        </w:rPr>
        <w:t xml:space="preserve"> and foreign materials highest value was observed for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Cenchrus</w:t>
      </w:r>
      <w:proofErr w:type="spellEnd"/>
      <w:r w:rsidRPr="00FC49CC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FC49CC">
        <w:rPr>
          <w:rFonts w:ascii="Times New Roman" w:hAnsi="Times New Roman"/>
          <w:i/>
          <w:iCs/>
          <w:sz w:val="24"/>
          <w:szCs w:val="24"/>
        </w:rPr>
        <w:t>purpureus</w:t>
      </w:r>
      <w:proofErr w:type="spellEnd"/>
      <w:r w:rsidRPr="00F520F9">
        <w:rPr>
          <w:rFonts w:ascii="Times New Roman" w:hAnsi="Times New Roman"/>
          <w:sz w:val="24"/>
          <w:szCs w:val="24"/>
        </w:rPr>
        <w:t xml:space="preserve"> hay stored in jute bag at 6weeks.The storage </w:t>
      </w:r>
      <w:r>
        <w:rPr>
          <w:rFonts w:ascii="Times New Roman" w:hAnsi="Times New Roman"/>
          <w:sz w:val="24"/>
          <w:szCs w:val="24"/>
        </w:rPr>
        <w:t>medium</w:t>
      </w:r>
      <w:r w:rsidRPr="00F520F9">
        <w:rPr>
          <w:rFonts w:ascii="Times New Roman" w:hAnsi="Times New Roman"/>
          <w:sz w:val="24"/>
          <w:szCs w:val="24"/>
        </w:rPr>
        <w:t xml:space="preserve"> showed significant effect (P &gt; 0.05) on </w:t>
      </w:r>
      <w:r>
        <w:rPr>
          <w:rFonts w:ascii="Times New Roman" w:hAnsi="Times New Roman"/>
          <w:sz w:val="24"/>
          <w:szCs w:val="24"/>
        </w:rPr>
        <w:t>g</w:t>
      </w:r>
      <w:r w:rsidRPr="00F520F9">
        <w:rPr>
          <w:rFonts w:ascii="Times New Roman" w:hAnsi="Times New Roman"/>
          <w:sz w:val="24"/>
          <w:szCs w:val="24"/>
        </w:rPr>
        <w:t>as vol</w:t>
      </w:r>
      <w:r>
        <w:rPr>
          <w:rFonts w:ascii="Times New Roman" w:hAnsi="Times New Roman"/>
          <w:sz w:val="24"/>
          <w:szCs w:val="24"/>
        </w:rPr>
        <w:t xml:space="preserve">ume at </w:t>
      </w:r>
      <w:r w:rsidRPr="00F520F9">
        <w:rPr>
          <w:rFonts w:ascii="Times New Roman" w:hAnsi="Times New Roman"/>
          <w:sz w:val="24"/>
          <w:szCs w:val="24"/>
        </w:rPr>
        <w:t xml:space="preserve">24, </w:t>
      </w:r>
      <w:r>
        <w:rPr>
          <w:rFonts w:ascii="Times New Roman" w:hAnsi="Times New Roman"/>
          <w:sz w:val="24"/>
          <w:szCs w:val="24"/>
        </w:rPr>
        <w:t>g</w:t>
      </w:r>
      <w:r w:rsidRPr="00F520F9">
        <w:rPr>
          <w:rFonts w:ascii="Times New Roman" w:hAnsi="Times New Roman"/>
          <w:sz w:val="24"/>
          <w:szCs w:val="24"/>
        </w:rPr>
        <w:t>as vol</w:t>
      </w:r>
      <w:r>
        <w:rPr>
          <w:rFonts w:ascii="Times New Roman" w:hAnsi="Times New Roman"/>
          <w:sz w:val="24"/>
          <w:szCs w:val="24"/>
        </w:rPr>
        <w:t xml:space="preserve">ume at </w:t>
      </w:r>
      <w:r w:rsidRPr="00F520F9">
        <w:rPr>
          <w:rFonts w:ascii="Times New Roman" w:hAnsi="Times New Roman"/>
          <w:sz w:val="24"/>
          <w:szCs w:val="24"/>
        </w:rPr>
        <w:t xml:space="preserve">48, IVNDFD, IVADFD and IVDMD. In conclusion, </w:t>
      </w:r>
      <w:r w:rsidRPr="00F520F9">
        <w:rPr>
          <w:rFonts w:ascii="Times New Roman" w:eastAsia="Times New Roman" w:hAnsi="Times New Roman"/>
          <w:sz w:val="24"/>
          <w:szCs w:val="24"/>
        </w:rPr>
        <w:t xml:space="preserve">Storage </w:t>
      </w:r>
      <w:r>
        <w:rPr>
          <w:rFonts w:ascii="Times New Roman" w:eastAsia="Times New Roman" w:hAnsi="Times New Roman"/>
          <w:sz w:val="24"/>
          <w:szCs w:val="24"/>
        </w:rPr>
        <w:t>medium</w:t>
      </w:r>
      <w:r w:rsidRPr="00F520F9">
        <w:rPr>
          <w:rFonts w:ascii="Times New Roman" w:eastAsia="Times New Roman" w:hAnsi="Times New Roman"/>
          <w:sz w:val="24"/>
          <w:szCs w:val="24"/>
        </w:rPr>
        <w:t xml:space="preserve"> (jute and polypropylene bags) had minimal impact on most physical characteristics of </w:t>
      </w:r>
      <w:proofErr w:type="spellStart"/>
      <w:r w:rsidRPr="00FC49CC">
        <w:rPr>
          <w:rFonts w:ascii="Times New Roman" w:eastAsia="Times New Roman" w:hAnsi="Times New Roman"/>
          <w:i/>
          <w:sz w:val="24"/>
          <w:szCs w:val="24"/>
        </w:rPr>
        <w:t>Cenchrus</w:t>
      </w:r>
      <w:proofErr w:type="spellEnd"/>
      <w:r w:rsidRPr="00FC49CC">
        <w:rPr>
          <w:rFonts w:ascii="Times New Roman" w:eastAsia="Times New Roman" w:hAnsi="Times New Roman"/>
          <w:i/>
          <w:sz w:val="24"/>
          <w:szCs w:val="24"/>
        </w:rPr>
        <w:t xml:space="preserve"> </w:t>
      </w:r>
      <w:proofErr w:type="spellStart"/>
      <w:r w:rsidRPr="00FC49CC">
        <w:rPr>
          <w:rFonts w:ascii="Times New Roman" w:eastAsia="Times New Roman" w:hAnsi="Times New Roman"/>
          <w:i/>
          <w:sz w:val="24"/>
          <w:szCs w:val="24"/>
        </w:rPr>
        <w:t>purpureus</w:t>
      </w:r>
      <w:proofErr w:type="spellEnd"/>
      <w:r w:rsidRPr="00F520F9">
        <w:rPr>
          <w:rFonts w:ascii="Times New Roman" w:eastAsia="Times New Roman" w:hAnsi="Times New Roman"/>
          <w:sz w:val="24"/>
          <w:szCs w:val="24"/>
        </w:rPr>
        <w:t xml:space="preserve"> hay, except for </w:t>
      </w:r>
      <w:proofErr w:type="spellStart"/>
      <w:r w:rsidRPr="00F520F9">
        <w:rPr>
          <w:rFonts w:ascii="Times New Roman" w:eastAsia="Times New Roman" w:hAnsi="Times New Roman"/>
          <w:sz w:val="24"/>
          <w:szCs w:val="24"/>
        </w:rPr>
        <w:t>odour</w:t>
      </w:r>
      <w:proofErr w:type="spellEnd"/>
      <w:r w:rsidRPr="00F520F9">
        <w:rPr>
          <w:rFonts w:ascii="Times New Roman" w:eastAsia="Times New Roman" w:hAnsi="Times New Roman"/>
          <w:sz w:val="24"/>
          <w:szCs w:val="24"/>
        </w:rPr>
        <w:t xml:space="preserve"> preservation. Jute bags maintained a better "new mown hay" smell. </w:t>
      </w:r>
      <w:r w:rsidRPr="001E1B94">
        <w:rPr>
          <w:rFonts w:ascii="Times New Roman" w:eastAsia="Times New Roman" w:hAnsi="Times New Roman"/>
          <w:i/>
          <w:sz w:val="24"/>
          <w:szCs w:val="24"/>
        </w:rPr>
        <w:t xml:space="preserve">In vitro </w:t>
      </w:r>
      <w:r w:rsidRPr="00F520F9">
        <w:rPr>
          <w:rFonts w:ascii="Times New Roman" w:eastAsia="Times New Roman" w:hAnsi="Times New Roman"/>
          <w:sz w:val="24"/>
          <w:szCs w:val="24"/>
        </w:rPr>
        <w:t xml:space="preserve">nutrient digestibility also was not significantly affected by storage </w:t>
      </w:r>
      <w:r>
        <w:rPr>
          <w:rFonts w:ascii="Times New Roman" w:eastAsia="Times New Roman" w:hAnsi="Times New Roman"/>
          <w:sz w:val="24"/>
          <w:szCs w:val="24"/>
        </w:rPr>
        <w:t>medium</w:t>
      </w:r>
      <w:r w:rsidRPr="00F520F9">
        <w:rPr>
          <w:rFonts w:ascii="Times New Roman" w:eastAsia="Times New Roman" w:hAnsi="Times New Roman"/>
          <w:sz w:val="24"/>
          <w:szCs w:val="24"/>
        </w:rPr>
        <w:t xml:space="preserve"> but was influenced by storage duration.</w:t>
      </w:r>
    </w:p>
    <w:p w:rsidR="00D5159F" w:rsidRDefault="00D5159F"/>
    <w:sectPr w:rsidR="00D5159F" w:rsidSect="00D515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0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A427D"/>
    <w:rsid w:val="009A427D"/>
    <w:rsid w:val="00D515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427D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9A427D"/>
    <w:pPr>
      <w:keepNext/>
      <w:keepLines/>
      <w:numPr>
        <w:numId w:val="1"/>
      </w:numPr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  <w:lang/>
    </w:rPr>
  </w:style>
  <w:style w:type="paragraph" w:styleId="Heading2">
    <w:name w:val="heading 2"/>
    <w:basedOn w:val="Normal"/>
    <w:next w:val="Normal"/>
    <w:link w:val="Heading2Char"/>
    <w:qFormat/>
    <w:rsid w:val="009A427D"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  <w:lang/>
    </w:rPr>
  </w:style>
  <w:style w:type="paragraph" w:styleId="Heading3">
    <w:name w:val="heading 3"/>
    <w:basedOn w:val="Normal"/>
    <w:next w:val="Normal"/>
    <w:link w:val="Heading3Char"/>
    <w:qFormat/>
    <w:rsid w:val="009A427D"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eastAsia="Times New Roman" w:hAnsi="Cambria"/>
      <w:b/>
      <w:bCs/>
      <w:color w:val="4F81BD"/>
      <w:sz w:val="20"/>
      <w:szCs w:val="20"/>
      <w:lang/>
    </w:rPr>
  </w:style>
  <w:style w:type="paragraph" w:styleId="Heading4">
    <w:name w:val="heading 4"/>
    <w:basedOn w:val="Normal"/>
    <w:next w:val="Normal"/>
    <w:link w:val="Heading4Char"/>
    <w:qFormat/>
    <w:rsid w:val="009A427D"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  <w:sz w:val="20"/>
      <w:szCs w:val="20"/>
      <w:lang/>
    </w:rPr>
  </w:style>
  <w:style w:type="paragraph" w:styleId="Heading5">
    <w:name w:val="heading 5"/>
    <w:basedOn w:val="Normal"/>
    <w:next w:val="Normal"/>
    <w:link w:val="Heading5Char"/>
    <w:qFormat/>
    <w:rsid w:val="009A427D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/>
      <w:color w:val="243F60"/>
      <w:sz w:val="20"/>
      <w:szCs w:val="20"/>
      <w:lang/>
    </w:rPr>
  </w:style>
  <w:style w:type="paragraph" w:styleId="Heading6">
    <w:name w:val="heading 6"/>
    <w:basedOn w:val="Normal"/>
    <w:next w:val="Normal"/>
    <w:link w:val="Heading6Char"/>
    <w:qFormat/>
    <w:rsid w:val="009A427D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/>
      <w:i/>
      <w:iCs/>
      <w:color w:val="243F60"/>
      <w:sz w:val="20"/>
      <w:szCs w:val="20"/>
      <w:lang/>
    </w:rPr>
  </w:style>
  <w:style w:type="paragraph" w:styleId="Heading7">
    <w:name w:val="heading 7"/>
    <w:basedOn w:val="Normal"/>
    <w:next w:val="Normal"/>
    <w:link w:val="Heading7Char"/>
    <w:qFormat/>
    <w:rsid w:val="009A427D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/>
      <w:i/>
      <w:iCs/>
      <w:color w:val="404040"/>
      <w:sz w:val="20"/>
      <w:szCs w:val="20"/>
      <w:lang/>
    </w:rPr>
  </w:style>
  <w:style w:type="paragraph" w:styleId="Heading8">
    <w:name w:val="heading 8"/>
    <w:basedOn w:val="Normal"/>
    <w:next w:val="Normal"/>
    <w:link w:val="Heading8Char"/>
    <w:qFormat/>
    <w:rsid w:val="009A427D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/>
      <w:color w:val="404040"/>
      <w:sz w:val="20"/>
      <w:szCs w:val="20"/>
      <w:lang/>
    </w:rPr>
  </w:style>
  <w:style w:type="paragraph" w:styleId="Heading9">
    <w:name w:val="heading 9"/>
    <w:basedOn w:val="Normal"/>
    <w:next w:val="Normal"/>
    <w:link w:val="Heading9Char"/>
    <w:qFormat/>
    <w:rsid w:val="009A427D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  <w:lang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A427D"/>
    <w:rPr>
      <w:rFonts w:ascii="Cambria" w:eastAsia="Times New Roman" w:hAnsi="Cambria" w:cs="Times New Roman"/>
      <w:b/>
      <w:bCs/>
      <w:color w:val="365F91"/>
      <w:sz w:val="28"/>
      <w:szCs w:val="28"/>
      <w:lang/>
    </w:rPr>
  </w:style>
  <w:style w:type="character" w:customStyle="1" w:styleId="Heading2Char">
    <w:name w:val="Heading 2 Char"/>
    <w:basedOn w:val="DefaultParagraphFont"/>
    <w:link w:val="Heading2"/>
    <w:rsid w:val="009A427D"/>
    <w:rPr>
      <w:rFonts w:ascii="Cambria" w:eastAsia="Times New Roman" w:hAnsi="Cambria" w:cs="Times New Roman"/>
      <w:b/>
      <w:bCs/>
      <w:color w:val="4F81BD"/>
      <w:sz w:val="26"/>
      <w:szCs w:val="26"/>
      <w:lang/>
    </w:rPr>
  </w:style>
  <w:style w:type="character" w:customStyle="1" w:styleId="Heading3Char">
    <w:name w:val="Heading 3 Char"/>
    <w:basedOn w:val="DefaultParagraphFont"/>
    <w:link w:val="Heading3"/>
    <w:rsid w:val="009A427D"/>
    <w:rPr>
      <w:rFonts w:ascii="Cambria" w:eastAsia="Times New Roman" w:hAnsi="Cambria" w:cs="Times New Roman"/>
      <w:b/>
      <w:bCs/>
      <w:color w:val="4F81BD"/>
      <w:sz w:val="20"/>
      <w:szCs w:val="20"/>
      <w:lang/>
    </w:rPr>
  </w:style>
  <w:style w:type="character" w:customStyle="1" w:styleId="Heading4Char">
    <w:name w:val="Heading 4 Char"/>
    <w:basedOn w:val="DefaultParagraphFont"/>
    <w:link w:val="Heading4"/>
    <w:rsid w:val="009A427D"/>
    <w:rPr>
      <w:rFonts w:ascii="Cambria" w:eastAsia="Times New Roman" w:hAnsi="Cambria" w:cs="Times New Roman"/>
      <w:b/>
      <w:bCs/>
      <w:i/>
      <w:iCs/>
      <w:color w:val="4F81BD"/>
      <w:sz w:val="20"/>
      <w:szCs w:val="20"/>
      <w:lang/>
    </w:rPr>
  </w:style>
  <w:style w:type="character" w:customStyle="1" w:styleId="Heading5Char">
    <w:name w:val="Heading 5 Char"/>
    <w:basedOn w:val="DefaultParagraphFont"/>
    <w:link w:val="Heading5"/>
    <w:rsid w:val="009A427D"/>
    <w:rPr>
      <w:rFonts w:ascii="Cambria" w:eastAsia="Times New Roman" w:hAnsi="Cambria" w:cs="Times New Roman"/>
      <w:color w:val="243F60"/>
      <w:sz w:val="20"/>
      <w:szCs w:val="20"/>
      <w:lang/>
    </w:rPr>
  </w:style>
  <w:style w:type="character" w:customStyle="1" w:styleId="Heading6Char">
    <w:name w:val="Heading 6 Char"/>
    <w:basedOn w:val="DefaultParagraphFont"/>
    <w:link w:val="Heading6"/>
    <w:rsid w:val="009A427D"/>
    <w:rPr>
      <w:rFonts w:ascii="Cambria" w:eastAsia="Times New Roman" w:hAnsi="Cambria" w:cs="Times New Roman"/>
      <w:i/>
      <w:iCs/>
      <w:color w:val="243F60"/>
      <w:sz w:val="20"/>
      <w:szCs w:val="20"/>
      <w:lang/>
    </w:rPr>
  </w:style>
  <w:style w:type="character" w:customStyle="1" w:styleId="Heading7Char">
    <w:name w:val="Heading 7 Char"/>
    <w:basedOn w:val="DefaultParagraphFont"/>
    <w:link w:val="Heading7"/>
    <w:rsid w:val="009A427D"/>
    <w:rPr>
      <w:rFonts w:ascii="Cambria" w:eastAsia="Times New Roman" w:hAnsi="Cambria" w:cs="Times New Roman"/>
      <w:i/>
      <w:iCs/>
      <w:color w:val="404040"/>
      <w:sz w:val="20"/>
      <w:szCs w:val="20"/>
      <w:lang/>
    </w:rPr>
  </w:style>
  <w:style w:type="character" w:customStyle="1" w:styleId="Heading8Char">
    <w:name w:val="Heading 8 Char"/>
    <w:basedOn w:val="DefaultParagraphFont"/>
    <w:link w:val="Heading8"/>
    <w:rsid w:val="009A427D"/>
    <w:rPr>
      <w:rFonts w:ascii="Cambria" w:eastAsia="Times New Roman" w:hAnsi="Cambria" w:cs="Times New Roman"/>
      <w:color w:val="404040"/>
      <w:sz w:val="20"/>
      <w:szCs w:val="20"/>
      <w:lang/>
    </w:rPr>
  </w:style>
  <w:style w:type="character" w:customStyle="1" w:styleId="Heading9Char">
    <w:name w:val="Heading 9 Char"/>
    <w:basedOn w:val="DefaultParagraphFont"/>
    <w:link w:val="Heading9"/>
    <w:rsid w:val="009A427D"/>
    <w:rPr>
      <w:rFonts w:ascii="Cambria" w:eastAsia="Times New Roman" w:hAnsi="Cambria" w:cs="Times New Roman"/>
      <w:i/>
      <w:iCs/>
      <w:color w:val="404040"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256</Words>
  <Characters>1462</Characters>
  <Application>Microsoft Office Word</Application>
  <DocSecurity>0</DocSecurity>
  <Lines>12</Lines>
  <Paragraphs>3</Paragraphs>
  <ScaleCrop>false</ScaleCrop>
  <Company/>
  <LinksUpToDate>false</LinksUpToDate>
  <CharactersWithSpaces>1715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2025-12-22T18:14:00Z</dcterms:created>
  <dcterms:modified xsi:type="dcterms:W3CDTF">2025-12-22T18:16:00Z</dcterms:modified>
</cp:coreProperties>
</file>